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41" w:rsidRPr="004F27D3" w:rsidRDefault="00686841" w:rsidP="00686841">
      <w:pPr>
        <w:tabs>
          <w:tab w:val="left" w:pos="57"/>
          <w:tab w:val="left" w:pos="567"/>
          <w:tab w:val="left" w:pos="709"/>
          <w:tab w:val="left" w:pos="2268"/>
          <w:tab w:val="left" w:pos="2694"/>
          <w:tab w:val="left" w:pos="4111"/>
        </w:tabs>
        <w:spacing w:line="312" w:lineRule="auto"/>
        <w:contextualSpacing/>
        <w:jc w:val="both"/>
        <w:outlineLvl w:val="1"/>
        <w:rPr>
          <w:b/>
          <w:sz w:val="26"/>
          <w:szCs w:val="26"/>
        </w:rPr>
      </w:pPr>
      <w:proofErr w:type="gramStart"/>
      <w:r w:rsidRPr="004F27D3">
        <w:rPr>
          <w:b/>
          <w:sz w:val="26"/>
          <w:szCs w:val="26"/>
        </w:rPr>
        <w:t>Возможно</w:t>
      </w:r>
      <w:proofErr w:type="gramEnd"/>
      <w:r w:rsidRPr="004F27D3">
        <w:rPr>
          <w:b/>
          <w:sz w:val="26"/>
          <w:szCs w:val="26"/>
        </w:rPr>
        <w:t xml:space="preserve"> ли установить срочную пенсионную выплату, если со дня предыдущего обращения за выплатой средств пенсионных накоплений (единовременной выплатой) не прошло пять лет?</w:t>
      </w:r>
    </w:p>
    <w:p w:rsidR="00686841" w:rsidRPr="007A538E" w:rsidRDefault="00686841" w:rsidP="00686841">
      <w:pPr>
        <w:tabs>
          <w:tab w:val="left" w:pos="57"/>
          <w:tab w:val="left" w:pos="567"/>
          <w:tab w:val="left" w:pos="709"/>
          <w:tab w:val="left" w:pos="2268"/>
          <w:tab w:val="left" w:pos="2694"/>
          <w:tab w:val="left" w:pos="4111"/>
        </w:tabs>
        <w:spacing w:line="312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7A538E">
        <w:rPr>
          <w:sz w:val="26"/>
          <w:szCs w:val="26"/>
        </w:rPr>
        <w:t xml:space="preserve">На основании части 1 статьи 5 Федерального закона№ 360-ФЗ срочная пенсионная выплата осуществляется застрахованным лицам, сформировавшим пенсионные накопления за счет дополнительных страховых взносов на накопительную пенсию, взносов работодателя, взносов на </w:t>
      </w:r>
      <w:proofErr w:type="spellStart"/>
      <w:r w:rsidRPr="007A538E">
        <w:rPr>
          <w:sz w:val="26"/>
          <w:szCs w:val="26"/>
        </w:rPr>
        <w:t>софинансирование</w:t>
      </w:r>
      <w:proofErr w:type="spellEnd"/>
      <w:r w:rsidRPr="007A538E">
        <w:rPr>
          <w:sz w:val="26"/>
          <w:szCs w:val="26"/>
        </w:rPr>
        <w:t xml:space="preserve"> формирования пенсионных накоплений, дохода от их инвестирования, средств (части средств) материнского (семейного) капитала, направленных на формирование накопительной пенсии, дохода от их инвестирования, по достижении возраста 60 и 55 лет</w:t>
      </w:r>
      <w:proofErr w:type="gramEnd"/>
      <w:r w:rsidRPr="007A538E">
        <w:rPr>
          <w:sz w:val="26"/>
          <w:szCs w:val="26"/>
        </w:rPr>
        <w:t xml:space="preserve"> (соответственно мужчины и женщины) и при соблюдении условий, дающих право на страховую пенсию по старости (наличие необходимого страхового стажа и установленной величины ИПК).</w:t>
      </w:r>
    </w:p>
    <w:p w:rsidR="00686841" w:rsidRPr="007A538E" w:rsidRDefault="00686841" w:rsidP="00686841">
      <w:pPr>
        <w:tabs>
          <w:tab w:val="left" w:pos="57"/>
          <w:tab w:val="left" w:pos="567"/>
          <w:tab w:val="left" w:pos="709"/>
          <w:tab w:val="left" w:pos="2268"/>
          <w:tab w:val="left" w:pos="2694"/>
          <w:tab w:val="left" w:pos="4111"/>
        </w:tabs>
        <w:spacing w:line="312" w:lineRule="auto"/>
        <w:ind w:firstLine="709"/>
        <w:contextualSpacing/>
        <w:jc w:val="both"/>
        <w:rPr>
          <w:sz w:val="26"/>
          <w:szCs w:val="26"/>
        </w:rPr>
      </w:pPr>
      <w:r w:rsidRPr="007A538E">
        <w:rPr>
          <w:sz w:val="26"/>
          <w:szCs w:val="26"/>
        </w:rPr>
        <w:t xml:space="preserve">В соответствии с частью 2 указанной статьи установление и выплата, в том числе доставка, срочной пенсионной выплаты производятся в порядке, предусмотренном Федеральным </w:t>
      </w:r>
      <w:hyperlink r:id="rId5" w:history="1">
        <w:r w:rsidRPr="004F27D3">
          <w:rPr>
            <w:rStyle w:val="a3"/>
            <w:color w:val="000000" w:themeColor="text1"/>
            <w:sz w:val="26"/>
            <w:szCs w:val="26"/>
          </w:rPr>
          <w:t>законом</w:t>
        </w:r>
      </w:hyperlink>
      <w:r>
        <w:t xml:space="preserve"> </w:t>
      </w:r>
      <w:r w:rsidRPr="007A538E">
        <w:rPr>
          <w:sz w:val="26"/>
          <w:szCs w:val="26"/>
        </w:rPr>
        <w:t>№ 424-ФЗ, если иное не установлено законодательством Российской Федерации.</w:t>
      </w:r>
    </w:p>
    <w:p w:rsidR="00686841" w:rsidRPr="007A538E" w:rsidRDefault="00686841" w:rsidP="00686841">
      <w:pPr>
        <w:tabs>
          <w:tab w:val="left" w:pos="57"/>
          <w:tab w:val="left" w:pos="567"/>
          <w:tab w:val="left" w:pos="709"/>
          <w:tab w:val="left" w:pos="2268"/>
          <w:tab w:val="left" w:pos="2694"/>
          <w:tab w:val="left" w:pos="4111"/>
        </w:tabs>
        <w:spacing w:line="312" w:lineRule="auto"/>
        <w:ind w:firstLine="709"/>
        <w:contextualSpacing/>
        <w:jc w:val="both"/>
        <w:rPr>
          <w:sz w:val="26"/>
          <w:szCs w:val="26"/>
        </w:rPr>
      </w:pPr>
      <w:r w:rsidRPr="007A538E">
        <w:rPr>
          <w:sz w:val="26"/>
          <w:szCs w:val="26"/>
        </w:rPr>
        <w:t>В соответствии с пунктом 1.1 части 1 статьи 4 Федерального закона № 360-ФЗ единовременная выплата не осуществляется лицам, которым ранее была установлена накопительная пенсия. При этом пунктом 1.2 части 1 статьи 4 указанного Закона предусмотрена возможность застрахованным лицам, реализовавшим право на получение средств пенсионных накоплений в виде единовременной выплаты, вновь обратиться за осуществлением единовременной выплаты по истечении пятилетнего периода.</w:t>
      </w:r>
    </w:p>
    <w:p w:rsidR="00686841" w:rsidRPr="007A538E" w:rsidRDefault="00686841" w:rsidP="00686841">
      <w:pPr>
        <w:tabs>
          <w:tab w:val="left" w:pos="57"/>
          <w:tab w:val="left" w:pos="567"/>
          <w:tab w:val="left" w:pos="709"/>
          <w:tab w:val="left" w:pos="2268"/>
          <w:tab w:val="left" w:pos="2694"/>
          <w:tab w:val="left" w:pos="4111"/>
        </w:tabs>
        <w:spacing w:line="312" w:lineRule="auto"/>
        <w:ind w:firstLine="709"/>
        <w:contextualSpacing/>
        <w:jc w:val="both"/>
        <w:rPr>
          <w:sz w:val="26"/>
          <w:szCs w:val="26"/>
        </w:rPr>
      </w:pPr>
      <w:r w:rsidRPr="007A538E">
        <w:rPr>
          <w:sz w:val="26"/>
          <w:szCs w:val="26"/>
        </w:rPr>
        <w:t xml:space="preserve">Таким образом, данные нормы устанавливают периодичность ее осуществления только в отношении единовременной выплаты. </w:t>
      </w:r>
    </w:p>
    <w:p w:rsidR="00686841" w:rsidRPr="007A538E" w:rsidRDefault="00686841" w:rsidP="00686841">
      <w:pPr>
        <w:tabs>
          <w:tab w:val="left" w:pos="57"/>
          <w:tab w:val="left" w:pos="567"/>
          <w:tab w:val="left" w:pos="709"/>
          <w:tab w:val="left" w:pos="2268"/>
          <w:tab w:val="left" w:pos="2694"/>
          <w:tab w:val="left" w:pos="4111"/>
        </w:tabs>
        <w:spacing w:line="312" w:lineRule="auto"/>
        <w:ind w:firstLine="709"/>
        <w:contextualSpacing/>
        <w:jc w:val="both"/>
        <w:rPr>
          <w:sz w:val="26"/>
          <w:szCs w:val="26"/>
        </w:rPr>
      </w:pPr>
      <w:r w:rsidRPr="007A538E">
        <w:rPr>
          <w:sz w:val="26"/>
          <w:szCs w:val="26"/>
        </w:rPr>
        <w:t>В этой связи срочная пенсионная выплата может быть установлена в соответствии с пунктом 2 статьи 5 Федерального закона № 360-ФЗв порядке, предусмотренном Федеральным законом № 424-ФЗ, независимо от того, что ранее была осуществлена единовременная выплата.</w:t>
      </w:r>
    </w:p>
    <w:p w:rsidR="002A09EC" w:rsidRPr="00953B82" w:rsidRDefault="002A09EC">
      <w:pPr>
        <w:rPr>
          <w:sz w:val="24"/>
          <w:szCs w:val="24"/>
        </w:rPr>
      </w:pPr>
      <w:r w:rsidRPr="00953B82">
        <w:rPr>
          <w:sz w:val="24"/>
          <w:szCs w:val="24"/>
        </w:rPr>
        <w:t>#</w:t>
      </w:r>
      <w:proofErr w:type="spellStart"/>
      <w:r w:rsidRPr="00953B82">
        <w:rPr>
          <w:sz w:val="24"/>
          <w:szCs w:val="24"/>
        </w:rPr>
        <w:t>ПФ</w:t>
      </w:r>
      <w:r w:rsidR="003441E8">
        <w:rPr>
          <w:sz w:val="24"/>
          <w:szCs w:val="24"/>
        </w:rPr>
        <w:t>Р#пенсия#срочная</w:t>
      </w:r>
      <w:proofErr w:type="spellEnd"/>
      <w:r w:rsidR="003441E8">
        <w:rPr>
          <w:sz w:val="24"/>
          <w:szCs w:val="24"/>
        </w:rPr>
        <w:t xml:space="preserve"> выплата</w:t>
      </w:r>
      <w:r w:rsidRPr="00953B82">
        <w:rPr>
          <w:sz w:val="24"/>
          <w:szCs w:val="24"/>
        </w:rPr>
        <w:t># Управления ПФР#</w:t>
      </w:r>
    </w:p>
    <w:p w:rsidR="00934549" w:rsidRDefault="00934549">
      <w:bookmarkStart w:id="0" w:name="_GoBack"/>
      <w:bookmarkEnd w:id="0"/>
    </w:p>
    <w:sectPr w:rsidR="00934549" w:rsidSect="00B0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4549"/>
    <w:rsid w:val="002A09EC"/>
    <w:rsid w:val="003441E8"/>
    <w:rsid w:val="005F2C13"/>
    <w:rsid w:val="00686841"/>
    <w:rsid w:val="008E476F"/>
    <w:rsid w:val="00922CE6"/>
    <w:rsid w:val="00934549"/>
    <w:rsid w:val="00953B82"/>
    <w:rsid w:val="009B2935"/>
    <w:rsid w:val="00B06DAF"/>
    <w:rsid w:val="00F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619CCC73F183F48B9F34E6FF6AA163279F49FDB587949E8D883BF268CD57DEB0A40AD4AC49E8B933AF80211BO6r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Лямцева Александра Александровна</dc:creator>
  <cp:lastModifiedBy>Лариса</cp:lastModifiedBy>
  <cp:revision>4</cp:revision>
  <cp:lastPrinted>2020-12-07T10:44:00Z</cp:lastPrinted>
  <dcterms:created xsi:type="dcterms:W3CDTF">2021-03-29T06:19:00Z</dcterms:created>
  <dcterms:modified xsi:type="dcterms:W3CDTF">2021-03-30T20:09:00Z</dcterms:modified>
</cp:coreProperties>
</file>