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E60BC" w14:textId="77777777" w:rsidR="00E974AF" w:rsidRPr="00475E29" w:rsidRDefault="00E974AF" w:rsidP="00E974AF">
      <w:pPr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Утверждено</w:t>
      </w:r>
    </w:p>
    <w:p w14:paraId="4991FABE" w14:textId="77777777" w:rsidR="00E974AF" w:rsidRPr="00475E29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Решение Совета депутатов</w:t>
      </w:r>
    </w:p>
    <w:p w14:paraId="004D1AD4" w14:textId="77777777" w:rsidR="00B317CF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 xml:space="preserve">муниципального образования </w:t>
      </w: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>Мичуринское</w:t>
      </w:r>
    </w:p>
    <w:p w14:paraId="290AD54A" w14:textId="77777777" w:rsidR="00B317CF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муниципального </w:t>
      </w:r>
    </w:p>
    <w:p w14:paraId="1FA53A0C" w14:textId="77777777" w:rsidR="00B317CF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</w:t>
      </w:r>
      <w:r w:rsidR="000179F8" w:rsidRPr="00475E29">
        <w:rPr>
          <w:rFonts w:ascii="Times New Roman" w:eastAsia="Times New Roman" w:hAnsi="Times New Roman"/>
          <w:sz w:val="24"/>
          <w:szCs w:val="24"/>
          <w:lang w:eastAsia="ru-RU"/>
        </w:rPr>
        <w:t>Приозерский муниципальный</w:t>
      </w: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20B0AF22" w14:textId="77777777" w:rsidR="00E974AF" w:rsidRPr="00475E29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475E29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 </w:t>
      </w:r>
      <w:r w:rsidRPr="00475E29">
        <w:rPr>
          <w:rFonts w:ascii="Times New Roman" w:eastAsia="Times New Roman" w:hAnsi="Times New Roman"/>
          <w:sz w:val="21"/>
          <w:szCs w:val="21"/>
          <w:lang w:eastAsia="ru-RU"/>
        </w:rPr>
        <w:t>Ленинградской области</w:t>
      </w:r>
    </w:p>
    <w:p w14:paraId="353B7DD9" w14:textId="669BD9F7" w:rsidR="00E974AF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 w:rsidRPr="00030DDE">
        <w:rPr>
          <w:rFonts w:ascii="Times New Roman" w:eastAsia="Times New Roman" w:hAnsi="Times New Roman"/>
          <w:sz w:val="21"/>
          <w:szCs w:val="21"/>
          <w:lang w:eastAsia="ru-RU"/>
        </w:rPr>
        <w:t>от</w:t>
      </w:r>
      <w:r w:rsidR="000179F8">
        <w:rPr>
          <w:rFonts w:ascii="Times New Roman" w:eastAsia="Times New Roman" w:hAnsi="Times New Roman"/>
          <w:sz w:val="21"/>
          <w:szCs w:val="21"/>
          <w:lang w:eastAsia="ru-RU"/>
        </w:rPr>
        <w:t xml:space="preserve"> .</w:t>
      </w:r>
      <w:r w:rsidRPr="00030DDE">
        <w:rPr>
          <w:rFonts w:ascii="Times New Roman" w:eastAsia="Times New Roman" w:hAnsi="Times New Roman"/>
          <w:sz w:val="21"/>
          <w:szCs w:val="21"/>
          <w:lang w:eastAsia="ru-RU"/>
        </w:rPr>
        <w:t>20</w:t>
      </w:r>
      <w:r w:rsidR="0065078C">
        <w:rPr>
          <w:rFonts w:ascii="Times New Roman" w:eastAsia="Times New Roman" w:hAnsi="Times New Roman"/>
          <w:sz w:val="21"/>
          <w:szCs w:val="21"/>
          <w:lang w:eastAsia="ru-RU"/>
        </w:rPr>
        <w:t>20</w:t>
      </w:r>
      <w:r w:rsidRPr="00030DDE">
        <w:rPr>
          <w:rFonts w:ascii="Times New Roman" w:eastAsia="Times New Roman" w:hAnsi="Times New Roman"/>
          <w:sz w:val="21"/>
          <w:szCs w:val="21"/>
          <w:lang w:eastAsia="ru-RU"/>
        </w:rPr>
        <w:t xml:space="preserve"> года №</w:t>
      </w:r>
    </w:p>
    <w:p w14:paraId="4657C726" w14:textId="77777777" w:rsidR="00E974AF" w:rsidRDefault="000179F8" w:rsidP="00E974A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Приложение № </w:t>
      </w:r>
      <w:r w:rsidR="00B317CF">
        <w:rPr>
          <w:rFonts w:ascii="Times New Roman" w:eastAsia="Times New Roman" w:hAnsi="Times New Roman"/>
          <w:sz w:val="21"/>
          <w:szCs w:val="21"/>
          <w:lang w:eastAsia="ru-RU"/>
        </w:rPr>
        <w:t>7</w:t>
      </w:r>
    </w:p>
    <w:p w14:paraId="307FC410" w14:textId="77777777" w:rsidR="00E974AF" w:rsidRDefault="00E974AF" w:rsidP="00E974AF">
      <w:pPr>
        <w:spacing w:after="0" w:line="240" w:lineRule="auto"/>
        <w:jc w:val="right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309169B0" w14:textId="77777777" w:rsidR="00E974AF" w:rsidRPr="008E15D9" w:rsidRDefault="00E974AF" w:rsidP="00E974AF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5590508A" w14:textId="29F922F2" w:rsidR="00E974AF" w:rsidRDefault="00E974AF" w:rsidP="00E974AF">
      <w:pPr>
        <w:jc w:val="center"/>
        <w:rPr>
          <w:rFonts w:ascii="Times New Roman" w:hAnsi="Times New Roman"/>
          <w:b/>
        </w:rPr>
      </w:pPr>
      <w:r w:rsidRPr="008E15D9">
        <w:rPr>
          <w:rFonts w:ascii="Times New Roman" w:hAnsi="Times New Roman" w:hint="cs"/>
          <w:b/>
        </w:rPr>
        <w:t>Нормативы</w:t>
      </w:r>
      <w:r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распределения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доходов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в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бюджет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муниципального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образования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Мичуринское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сельское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поселение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муниципального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образования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Приозерский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муниципальный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район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Ленинградской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области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на</w:t>
      </w:r>
      <w:r w:rsidRPr="008E15D9">
        <w:rPr>
          <w:rFonts w:ascii="Times New Roman" w:hAnsi="Times New Roman"/>
          <w:b/>
        </w:rPr>
        <w:t xml:space="preserve"> 20</w:t>
      </w:r>
      <w:r w:rsidR="00B317CF">
        <w:rPr>
          <w:rFonts w:ascii="Times New Roman" w:hAnsi="Times New Roman"/>
          <w:b/>
        </w:rPr>
        <w:t>2</w:t>
      </w:r>
      <w:r w:rsidR="008A461E">
        <w:rPr>
          <w:rFonts w:ascii="Times New Roman" w:hAnsi="Times New Roman"/>
          <w:b/>
        </w:rPr>
        <w:t>1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год</w:t>
      </w:r>
      <w:r w:rsidRPr="008E15D9">
        <w:rPr>
          <w:rFonts w:ascii="Times New Roman" w:hAnsi="Times New Roman"/>
          <w:b/>
        </w:rPr>
        <w:t xml:space="preserve">, </w:t>
      </w:r>
      <w:r w:rsidRPr="008E15D9">
        <w:rPr>
          <w:rFonts w:ascii="Times New Roman" w:hAnsi="Times New Roman" w:hint="cs"/>
          <w:b/>
        </w:rPr>
        <w:t>не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утвержденные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Бюджетным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кодексом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РФ</w:t>
      </w:r>
      <w:r w:rsidRPr="008E15D9">
        <w:rPr>
          <w:rFonts w:ascii="Times New Roman" w:hAnsi="Times New Roman"/>
          <w:b/>
        </w:rPr>
        <w:t xml:space="preserve">, </w:t>
      </w:r>
      <w:r w:rsidRPr="008E15D9">
        <w:rPr>
          <w:rFonts w:ascii="Times New Roman" w:hAnsi="Times New Roman" w:hint="cs"/>
          <w:b/>
        </w:rPr>
        <w:t>Федеральными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Законами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РФ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и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Законами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субъекта</w:t>
      </w:r>
      <w:r w:rsidRPr="008E15D9">
        <w:rPr>
          <w:rFonts w:ascii="Times New Roman" w:hAnsi="Times New Roman"/>
          <w:b/>
        </w:rPr>
        <w:t xml:space="preserve"> </w:t>
      </w:r>
      <w:r w:rsidRPr="008E15D9">
        <w:rPr>
          <w:rFonts w:ascii="Times New Roman" w:hAnsi="Times New Roman" w:hint="cs"/>
          <w:b/>
        </w:rPr>
        <w:t>РФ</w:t>
      </w:r>
    </w:p>
    <w:p w14:paraId="1C6EA28A" w14:textId="77777777" w:rsidR="00E974AF" w:rsidRDefault="00E974AF" w:rsidP="00E974AF">
      <w:pPr>
        <w:jc w:val="center"/>
        <w:rPr>
          <w:rFonts w:ascii="Times New Roman" w:hAnsi="Times New Roman"/>
          <w:b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991"/>
        <w:gridCol w:w="4074"/>
      </w:tblGrid>
      <w:tr w:rsidR="00E974AF" w:rsidRPr="008E15D9" w14:paraId="0A53E80F" w14:textId="77777777" w:rsidTr="00B46521">
        <w:trPr>
          <w:trHeight w:val="1200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4AE5" w14:textId="77777777"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вида дохода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06F6" w14:textId="77777777"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Норматив (процент) распределения отчислений в бюджет МО Мичуринское сельское поселение</w:t>
            </w:r>
          </w:p>
        </w:tc>
      </w:tr>
      <w:tr w:rsidR="00E974AF" w:rsidRPr="008E15D9" w14:paraId="78E50556" w14:textId="77777777" w:rsidTr="0065078C">
        <w:trPr>
          <w:trHeight w:val="794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A2F03" w14:textId="77777777" w:rsidR="00E974AF" w:rsidRPr="008E15D9" w:rsidRDefault="00E974AF" w:rsidP="006507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бюджета поселения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5C55" w14:textId="77777777"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974AF" w:rsidRPr="008E15D9" w14:paraId="6DDFE029" w14:textId="77777777" w:rsidTr="00B46521">
        <w:trPr>
          <w:trHeight w:val="63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AB9FE" w14:textId="77777777" w:rsidR="00E974AF" w:rsidRPr="008E15D9" w:rsidRDefault="00E974AF" w:rsidP="00B46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бюджета поселения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0198" w14:textId="77777777"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974AF" w:rsidRPr="008E15D9" w14:paraId="7077C8DB" w14:textId="77777777" w:rsidTr="00B46521">
        <w:trPr>
          <w:trHeight w:val="105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76AB9" w14:textId="77777777" w:rsidR="00E974AF" w:rsidRPr="008E15D9" w:rsidRDefault="00E974AF" w:rsidP="00B465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1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зачисляемые в бюджет поселения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0F59" w14:textId="77777777"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974AF" w:rsidRPr="008E15D9" w14:paraId="64C3151A" w14:textId="77777777" w:rsidTr="00B46521">
        <w:trPr>
          <w:trHeight w:val="66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17FC1" w14:textId="0655A0AE" w:rsidR="00E974AF" w:rsidRPr="008E15D9" w:rsidRDefault="00E974AF" w:rsidP="00B465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 поселения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F53E" w14:textId="77777777"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974AF" w:rsidRPr="008E15D9" w14:paraId="1F24A26B" w14:textId="77777777" w:rsidTr="00B46521">
        <w:trPr>
          <w:trHeight w:val="573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D6E86" w14:textId="77777777" w:rsidR="00E974AF" w:rsidRPr="008E15D9" w:rsidRDefault="00E974AF" w:rsidP="00B465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бюджета поселения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C99F" w14:textId="77777777" w:rsidR="00E974AF" w:rsidRPr="008E15D9" w:rsidRDefault="00E974AF" w:rsidP="00B465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5D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</w:tbl>
    <w:p w14:paraId="5B77AB8D" w14:textId="77777777" w:rsidR="00E974AF" w:rsidRPr="008E15D9" w:rsidRDefault="00E974AF" w:rsidP="00E974AF">
      <w:pPr>
        <w:jc w:val="center"/>
        <w:rPr>
          <w:rFonts w:ascii="Times New Roman" w:hAnsi="Times New Roman"/>
          <w:b/>
        </w:rPr>
      </w:pPr>
    </w:p>
    <w:p w14:paraId="18FD2168" w14:textId="77777777" w:rsidR="00165275" w:rsidRDefault="00165275"/>
    <w:sectPr w:rsidR="00165275" w:rsidSect="003D743B">
      <w:pgSz w:w="11906" w:h="16838"/>
      <w:pgMar w:top="851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CBB"/>
    <w:rsid w:val="000179F8"/>
    <w:rsid w:val="00165275"/>
    <w:rsid w:val="003D4417"/>
    <w:rsid w:val="0065078C"/>
    <w:rsid w:val="00760CBB"/>
    <w:rsid w:val="007F63C7"/>
    <w:rsid w:val="008A461E"/>
    <w:rsid w:val="00B317CF"/>
    <w:rsid w:val="00BE1B6B"/>
    <w:rsid w:val="00E9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5CB9"/>
  <w15:docId w15:val="{37D2E126-58AE-4E9A-960E-8A5D737E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4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9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Аринова</cp:lastModifiedBy>
  <cp:revision>8</cp:revision>
  <cp:lastPrinted>2019-12-27T07:28:00Z</cp:lastPrinted>
  <dcterms:created xsi:type="dcterms:W3CDTF">2018-12-20T14:19:00Z</dcterms:created>
  <dcterms:modified xsi:type="dcterms:W3CDTF">2020-11-16T09:34:00Z</dcterms:modified>
</cp:coreProperties>
</file>