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AEBEA" w14:textId="77777777" w:rsidR="000D1259" w:rsidRPr="0094094B" w:rsidRDefault="000D1259">
      <w:pPr>
        <w:pStyle w:val="ConsPlusNormal"/>
        <w:jc w:val="both"/>
        <w:outlineLvl w:val="0"/>
        <w:rPr>
          <w:rFonts w:ascii="Times New Roman" w:hAnsi="Times New Roman"/>
        </w:rPr>
      </w:pPr>
    </w:p>
    <w:p w14:paraId="3139359E" w14:textId="77777777" w:rsidR="00E76501" w:rsidRPr="00D27E71" w:rsidRDefault="00E76501" w:rsidP="00E765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59787C9" wp14:editId="7140F279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ABE6B" w14:textId="77777777" w:rsidR="00E76501" w:rsidRPr="00D27E71" w:rsidRDefault="00E76501" w:rsidP="00E7650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7E7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4EF80EC6" w14:textId="77777777" w:rsidR="00E76501" w:rsidRPr="00D27E71" w:rsidRDefault="00E76501" w:rsidP="00E7650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7E71">
        <w:rPr>
          <w:rFonts w:ascii="Times New Roman" w:hAnsi="Times New Roman"/>
          <w:b/>
          <w:sz w:val="24"/>
          <w:szCs w:val="24"/>
        </w:rPr>
        <w:t>МИЧУРИНСКОЕ СЕЛЬСКОЕ ПОСЕЛЕНИЕ</w:t>
      </w:r>
    </w:p>
    <w:p w14:paraId="1D5B9E2B" w14:textId="77777777" w:rsidR="00E76501" w:rsidRPr="00D27E71" w:rsidRDefault="00E76501" w:rsidP="00E7650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27E71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5ECFA219" w14:textId="77777777" w:rsidR="00E76501" w:rsidRPr="00D27E71" w:rsidRDefault="00E76501" w:rsidP="00E7650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27E71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14:paraId="5E8A880D" w14:textId="77777777" w:rsidR="00E76501" w:rsidRPr="00D27E71" w:rsidRDefault="00E76501" w:rsidP="00E7650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9234F1" w14:textId="77777777" w:rsidR="00251810" w:rsidRDefault="00251810" w:rsidP="00C4045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B05A957" w14:textId="77777777" w:rsidR="00E76501" w:rsidRPr="00D27E71" w:rsidRDefault="00E76501" w:rsidP="00C4045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7E71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4446536D" w14:textId="24B10F34" w:rsidR="00E76501" w:rsidRDefault="00FC259F" w:rsidP="00E76501">
      <w:pPr>
        <w:spacing w:before="200" w:after="2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 октября </w:t>
      </w:r>
      <w:r w:rsidR="000301C4">
        <w:rPr>
          <w:rFonts w:ascii="Times New Roman" w:hAnsi="Times New Roman"/>
          <w:b/>
          <w:sz w:val="24"/>
          <w:szCs w:val="24"/>
        </w:rPr>
        <w:t>20</w:t>
      </w:r>
      <w:r w:rsidR="0034519D">
        <w:rPr>
          <w:rFonts w:ascii="Times New Roman" w:hAnsi="Times New Roman"/>
          <w:b/>
          <w:sz w:val="24"/>
          <w:szCs w:val="24"/>
        </w:rPr>
        <w:t>20</w:t>
      </w:r>
      <w:r w:rsidR="00E76501" w:rsidRPr="00D27E71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 187</w:t>
      </w:r>
    </w:p>
    <w:p w14:paraId="58FB5D1B" w14:textId="77777777" w:rsidR="00851DC4" w:rsidRDefault="00851DC4" w:rsidP="0043424D">
      <w:pPr>
        <w:widowControl w:val="0"/>
        <w:autoSpaceDE w:val="0"/>
        <w:autoSpaceDN w:val="0"/>
        <w:adjustRightInd w:val="0"/>
        <w:spacing w:after="0" w:line="240" w:lineRule="exact"/>
        <w:ind w:right="4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FACDA" w14:textId="77777777" w:rsidR="0043424D" w:rsidRPr="0043424D" w:rsidRDefault="00297921" w:rsidP="0043424D">
      <w:pPr>
        <w:widowControl w:val="0"/>
        <w:autoSpaceDE w:val="0"/>
        <w:autoSpaceDN w:val="0"/>
        <w:adjustRightInd w:val="0"/>
        <w:spacing w:after="0" w:line="240" w:lineRule="exact"/>
        <w:ind w:right="4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424D"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="0043424D" w:rsidRPr="00851D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</w:t>
      </w:r>
      <w:r w:rsidR="0043424D"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851D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424D"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06EB15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9C4FC" w14:textId="77777777" w:rsidR="00FC259F" w:rsidRDefault="00FC259F" w:rsidP="0043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54DD6" w14:textId="0DE2EB4E" w:rsidR="0043424D" w:rsidRPr="00731DB9" w:rsidRDefault="0043424D" w:rsidP="00FC259F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ПОСТАНОВЛЯЕТ:</w:t>
      </w:r>
    </w:p>
    <w:p w14:paraId="3937CFFA" w14:textId="77777777" w:rsidR="00851DC4" w:rsidRPr="0043424D" w:rsidRDefault="00851DC4" w:rsidP="00FC259F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27D5E" w14:textId="77777777" w:rsidR="0043424D" w:rsidRPr="0043424D" w:rsidRDefault="0043424D" w:rsidP="00FC259F">
      <w:pPr>
        <w:widowControl w:val="0"/>
        <w:autoSpaceDE w:val="0"/>
        <w:autoSpaceDN w:val="0"/>
        <w:adjustRightInd w:val="0"/>
        <w:spacing w:before="120"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сельского п</w:t>
      </w:r>
      <w:r w:rsidR="002979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оселения, согласно приложению №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050046EF" w14:textId="77777777" w:rsidR="0043424D" w:rsidRPr="0043424D" w:rsidRDefault="0043424D" w:rsidP="00FC259F">
      <w:pPr>
        <w:widowControl w:val="0"/>
        <w:autoSpaceDE w:val="0"/>
        <w:autoSpaceDN w:val="0"/>
        <w:adjustRightInd w:val="0"/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Типовую форму Соглашения о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(далее - согл</w:t>
      </w:r>
      <w:r w:rsidR="00297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ашение), согласно приложению №2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DF2BF" w14:textId="77777777" w:rsidR="0043424D" w:rsidRPr="0043424D" w:rsidRDefault="0043424D" w:rsidP="00FC259F">
      <w:pPr>
        <w:widowControl w:val="0"/>
        <w:autoSpaceDE w:val="0"/>
        <w:autoSpaceDN w:val="0"/>
        <w:adjustRightInd w:val="0"/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настоящий Порядок не распространяется на правоотношения по предоставлению субсидий в целях реализации соглашений о государственно-частном партнерстве, муниципально-частном партнерстве, концессионных соглашений, заключаемых в порядке, определяемом соответственно законодательством Российской Федерации о государственно-частном партнерстве, муниципально-частном партнерстве, законодательством Российской Федерации о концессионных соглашениях, а также грантов в форме субсидий.</w:t>
      </w:r>
    </w:p>
    <w:p w14:paraId="0A4684DF" w14:textId="77777777" w:rsidR="0043424D" w:rsidRPr="0043424D" w:rsidRDefault="0043424D" w:rsidP="00FC259F">
      <w:pPr>
        <w:widowControl w:val="0"/>
        <w:autoSpaceDE w:val="0"/>
        <w:autoSpaceDN w:val="0"/>
        <w:adjustRightInd w:val="0"/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подписания.</w:t>
      </w:r>
    </w:p>
    <w:p w14:paraId="4E641FAD" w14:textId="77777777" w:rsidR="0043424D" w:rsidRPr="0043424D" w:rsidRDefault="0043424D" w:rsidP="00FC259F">
      <w:pPr>
        <w:widowControl w:val="0"/>
        <w:autoSpaceDE w:val="0"/>
        <w:autoSpaceDN w:val="0"/>
        <w:adjustRightInd w:val="0"/>
        <w:spacing w:before="120"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297921" w:rsidRPr="00044418">
        <w:rPr>
          <w:rFonts w:ascii="Times New Roman" w:eastAsia="Calibri" w:hAnsi="Times New Roman" w:cs="Times New Roman"/>
          <w:sz w:val="24"/>
          <w:lang w:eastAsia="ru-RU"/>
        </w:rPr>
        <w:t>Опубликовать настоящее постановление в средствах массовой информации и разместить на официальном сайте муниципального образования</w:t>
      </w:r>
      <w:r w:rsidR="00297921">
        <w:rPr>
          <w:rFonts w:ascii="Times New Roman" w:eastAsia="Calibri" w:hAnsi="Times New Roman" w:cs="Times New Roman"/>
          <w:sz w:val="24"/>
          <w:lang w:eastAsia="ru-RU"/>
        </w:rPr>
        <w:t xml:space="preserve"> Мичуринское сельское поселение.</w:t>
      </w:r>
    </w:p>
    <w:p w14:paraId="72200051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926C6" w14:textId="77777777" w:rsidR="00851DC4" w:rsidRDefault="00851DC4" w:rsidP="0029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163CD" w14:textId="77777777" w:rsidR="00851DC4" w:rsidRDefault="00851DC4" w:rsidP="0029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EA290" w14:textId="77777777" w:rsidR="00851DC4" w:rsidRDefault="00851DC4" w:rsidP="0029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F4826" w14:textId="77777777" w:rsidR="00851DC4" w:rsidRDefault="00851DC4" w:rsidP="0029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FD1D6" w14:textId="77777777" w:rsidR="00297921" w:rsidRPr="00297921" w:rsidRDefault="00297921" w:rsidP="0029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2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администрации</w:t>
      </w:r>
    </w:p>
    <w:p w14:paraId="0EC1FEA6" w14:textId="77777777" w:rsidR="00297921" w:rsidRPr="00297921" w:rsidRDefault="00297921" w:rsidP="0029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Мичуринское сельское поселение                                                                </w:t>
      </w:r>
      <w:r w:rsidR="00D5490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Аринова</w:t>
      </w:r>
    </w:p>
    <w:p w14:paraId="4352DC2E" w14:textId="77777777" w:rsidR="00297921" w:rsidRPr="00297921" w:rsidRDefault="00297921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5CD59B30" w14:textId="77777777" w:rsidR="00297921" w:rsidRDefault="00297921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09AF6F69" w14:textId="77777777" w:rsidR="00851DC4" w:rsidRDefault="00851DC4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2A51C2FF" w14:textId="77777777" w:rsidR="00851DC4" w:rsidRDefault="00851DC4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1DB27ECA" w14:textId="77777777" w:rsidR="00851DC4" w:rsidRDefault="00851DC4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63B6D02A" w14:textId="37A10646" w:rsidR="00851DC4" w:rsidRDefault="00851DC4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377A7C3E" w14:textId="70FD195B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38C2B929" w14:textId="21463289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1D0D870A" w14:textId="2B02593C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14261B08" w14:textId="084BA3DC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58D9D31C" w14:textId="3784CF1C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7D0A3B43" w14:textId="0C906E3B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1BE18EB3" w14:textId="372C2485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3381E4B3" w14:textId="192F6D76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4B8717D1" w14:textId="18A97F80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398D0B6C" w14:textId="72FBF15E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466799C3" w14:textId="0F829600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1FC12E68" w14:textId="511E0C4B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08CA8226" w14:textId="5BEFAAAB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14734B2C" w14:textId="2617A3CA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73F336D3" w14:textId="548B3091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7AD30483" w14:textId="0C610DA1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02548CAB" w14:textId="00A531EC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5C78EE3F" w14:textId="2658CA9D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3761A6B4" w14:textId="38450DAD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4C2A67DC" w14:textId="11DF3DBD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3C5034D5" w14:textId="6C07998E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7A9AD60B" w14:textId="21124EC5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5664AF43" w14:textId="6FA4730E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12DED880" w14:textId="0A245615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2F072438" w14:textId="173D9331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30448EE7" w14:textId="512AEE10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76FBB3DA" w14:textId="312F9C72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0A918AC6" w14:textId="0C857ABE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77C26FF6" w14:textId="794E1F42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45122096" w14:textId="6378ECD6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3122BF7C" w14:textId="1D18C78C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5AAC14FB" w14:textId="77777777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24BC02F1" w14:textId="5BC99A9C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603D4250" w14:textId="2925E9A1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2E8094EA" w14:textId="77777777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18BBBB8D" w14:textId="7516D321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07AEA110" w14:textId="516590E5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40746FDE" w14:textId="4DF466D9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341A6C73" w14:textId="74BF348B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664F9E3F" w14:textId="1776CA81" w:rsidR="00FC259F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434374C1" w14:textId="77777777" w:rsidR="00FC259F" w:rsidRPr="00297921" w:rsidRDefault="00FC259F" w:rsidP="0029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Cs w:val="20"/>
          <w:lang w:eastAsia="ru-RU"/>
        </w:rPr>
      </w:pPr>
    </w:p>
    <w:p w14:paraId="3EE6605A" w14:textId="77777777" w:rsidR="00297921" w:rsidRPr="00297921" w:rsidRDefault="00297921" w:rsidP="00297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921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дело-3, прокуратура-1</w:t>
      </w:r>
    </w:p>
    <w:p w14:paraId="73F2FA8B" w14:textId="77777777" w:rsidR="00851DC4" w:rsidRDefault="00851D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B829610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51DC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6BC3CF7B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51FBA28F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</w:p>
    <w:p w14:paraId="3D9831F9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14:paraId="12C1F820" w14:textId="4B920A31" w:rsidR="0043424D" w:rsidRPr="0043424D" w:rsidRDefault="009E2B8E" w:rsidP="00434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424D"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октября </w:t>
      </w:r>
      <w:r w:rsidR="00851DC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51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51DC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3424D"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</w:p>
    <w:p w14:paraId="36588EDC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D6057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E251" w14:textId="4CE4CF8F" w:rsidR="00D54906" w:rsidRPr="00731DB9" w:rsidRDefault="00731DB9" w:rsidP="00434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</w:t>
      </w:r>
      <w:r w:rsidRPr="00731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731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Мичуринское сельское поселение</w:t>
      </w:r>
    </w:p>
    <w:p w14:paraId="2A997635" w14:textId="77777777" w:rsidR="00D54906" w:rsidRDefault="00D54906" w:rsidP="00874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89A68" w14:textId="77777777" w:rsidR="00D54906" w:rsidRPr="00874B52" w:rsidRDefault="00D54906" w:rsidP="00874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52">
        <w:rPr>
          <w:rFonts w:ascii="Times New Roman" w:hAnsi="Times New Roman" w:cs="Times New Roman"/>
          <w:sz w:val="24"/>
          <w:szCs w:val="24"/>
        </w:rPr>
        <w:t xml:space="preserve">1.1. 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874B52">
        <w:rPr>
          <w:rFonts w:ascii="Times New Roman" w:hAnsi="Times New Roman" w:cs="Times New Roman"/>
          <w:sz w:val="24"/>
          <w:szCs w:val="24"/>
        </w:rPr>
        <w:t>Мичуринского сельского поселения</w:t>
      </w:r>
      <w:r w:rsidRPr="00874B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74B52">
        <w:rPr>
          <w:rFonts w:ascii="Times New Roman" w:hAnsi="Times New Roman" w:cs="Times New Roman"/>
          <w:sz w:val="24"/>
          <w:szCs w:val="24"/>
        </w:rPr>
        <w:t xml:space="preserve">Приозерского </w:t>
      </w:r>
      <w:r w:rsidRPr="00874B5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874B52">
        <w:rPr>
          <w:rFonts w:ascii="Times New Roman" w:hAnsi="Times New Roman" w:cs="Times New Roman"/>
          <w:sz w:val="24"/>
          <w:szCs w:val="24"/>
        </w:rPr>
        <w:t>Ленинградской</w:t>
      </w:r>
      <w:r w:rsidRPr="00874B52">
        <w:rPr>
          <w:rFonts w:ascii="Times New Roman" w:hAnsi="Times New Roman" w:cs="Times New Roman"/>
          <w:sz w:val="24"/>
          <w:szCs w:val="24"/>
        </w:rPr>
        <w:t xml:space="preserve"> области (далее - Порядок) разработан в соответствии со </w:t>
      </w:r>
      <w:hyperlink r:id="rId7" w:history="1">
        <w:r w:rsidRPr="00874B52">
          <w:rPr>
            <w:rStyle w:val="af0"/>
            <w:rFonts w:ascii="Times New Roman" w:hAnsi="Times New Roman" w:cs="Times New Roman"/>
            <w:b w:val="0"/>
            <w:sz w:val="24"/>
            <w:szCs w:val="24"/>
          </w:rPr>
          <w:t>статьей 78</w:t>
        </w:r>
      </w:hyperlink>
      <w:r w:rsidRPr="00874B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субсидии).</w:t>
      </w:r>
    </w:p>
    <w:p w14:paraId="4E2868BD" w14:textId="77777777" w:rsidR="00D54906" w:rsidRPr="00874B52" w:rsidRDefault="00D54906" w:rsidP="00874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52">
        <w:rPr>
          <w:rFonts w:ascii="Times New Roman" w:hAnsi="Times New Roman" w:cs="Times New Roman"/>
          <w:sz w:val="24"/>
          <w:szCs w:val="24"/>
        </w:rPr>
        <w:t>1.2. Порядок определяет в том числе:</w:t>
      </w:r>
    </w:p>
    <w:p w14:paraId="7F46F625" w14:textId="77777777" w:rsidR="00D54906" w:rsidRPr="00874B52" w:rsidRDefault="00D54906" w:rsidP="00874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52">
        <w:rPr>
          <w:rFonts w:ascii="Times New Roman" w:hAnsi="Times New Roman" w:cs="Times New Roman"/>
          <w:sz w:val="24"/>
          <w:szCs w:val="24"/>
        </w:rPr>
        <w:t>- критерии отбора получателей субсидий, имеющих право на получение субсидий;</w:t>
      </w:r>
    </w:p>
    <w:p w14:paraId="605DE153" w14:textId="77777777" w:rsidR="00D54906" w:rsidRPr="00874B52" w:rsidRDefault="00D54906" w:rsidP="00874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52">
        <w:rPr>
          <w:rFonts w:ascii="Times New Roman" w:hAnsi="Times New Roman" w:cs="Times New Roman"/>
          <w:sz w:val="24"/>
          <w:szCs w:val="24"/>
        </w:rPr>
        <w:t>- цели, условия и порядок предоставления субсидий;</w:t>
      </w:r>
    </w:p>
    <w:p w14:paraId="0C9A1EF9" w14:textId="77777777" w:rsidR="00D54906" w:rsidRPr="00874B52" w:rsidRDefault="00D54906" w:rsidP="00874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52">
        <w:rPr>
          <w:rFonts w:ascii="Times New Roman" w:hAnsi="Times New Roman" w:cs="Times New Roman"/>
          <w:sz w:val="24"/>
          <w:szCs w:val="24"/>
        </w:rPr>
        <w:t>- порядок возврата субсидий в случае нарушения условий, установленных при их предоставлении.</w:t>
      </w:r>
    </w:p>
    <w:p w14:paraId="0FA2E690" w14:textId="77777777" w:rsidR="00D54906" w:rsidRPr="00874B52" w:rsidRDefault="00D54906" w:rsidP="00874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52">
        <w:rPr>
          <w:rFonts w:ascii="Times New Roman" w:hAnsi="Times New Roman" w:cs="Times New Roman"/>
          <w:sz w:val="24"/>
          <w:szCs w:val="24"/>
        </w:rPr>
        <w:t>1.3. 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14:paraId="7773ED50" w14:textId="77777777" w:rsidR="00D54906" w:rsidRPr="00874B52" w:rsidRDefault="00D54906" w:rsidP="00874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52">
        <w:rPr>
          <w:rFonts w:ascii="Times New Roman" w:hAnsi="Times New Roman" w:cs="Times New Roman"/>
          <w:sz w:val="24"/>
          <w:szCs w:val="24"/>
        </w:rPr>
        <w:t xml:space="preserve">1.4. Субсидии из местного бюджета предоставляются в соответствии с решением о бюджете </w:t>
      </w:r>
      <w:r w:rsidR="00874B52" w:rsidRPr="00874B52">
        <w:rPr>
          <w:rFonts w:ascii="Times New Roman" w:hAnsi="Times New Roman" w:cs="Times New Roman" w:hint="cs"/>
          <w:sz w:val="24"/>
          <w:szCs w:val="24"/>
        </w:rPr>
        <w:t>Мичуринского</w:t>
      </w:r>
      <w:r w:rsidR="00874B52" w:rsidRPr="00874B52">
        <w:rPr>
          <w:rFonts w:ascii="Times New Roman" w:hAnsi="Times New Roman" w:cs="Times New Roman"/>
          <w:sz w:val="24"/>
          <w:szCs w:val="24"/>
        </w:rPr>
        <w:t xml:space="preserve"> </w:t>
      </w:r>
      <w:r w:rsidR="00874B52" w:rsidRPr="00874B52">
        <w:rPr>
          <w:rFonts w:ascii="Times New Roman" w:hAnsi="Times New Roman" w:cs="Times New Roman" w:hint="cs"/>
          <w:sz w:val="24"/>
          <w:szCs w:val="24"/>
        </w:rPr>
        <w:t>сельского</w:t>
      </w:r>
      <w:r w:rsidR="00874B52" w:rsidRPr="00874B52">
        <w:rPr>
          <w:rFonts w:ascii="Times New Roman" w:hAnsi="Times New Roman" w:cs="Times New Roman"/>
          <w:sz w:val="24"/>
          <w:szCs w:val="24"/>
        </w:rPr>
        <w:t xml:space="preserve"> </w:t>
      </w:r>
      <w:r w:rsidR="00874B52" w:rsidRPr="00874B52">
        <w:rPr>
          <w:rFonts w:ascii="Times New Roman" w:hAnsi="Times New Roman" w:cs="Times New Roman" w:hint="cs"/>
          <w:sz w:val="24"/>
          <w:szCs w:val="24"/>
        </w:rPr>
        <w:t>поселения</w:t>
      </w:r>
      <w:r w:rsidR="00874B52" w:rsidRPr="00874B52">
        <w:rPr>
          <w:rFonts w:ascii="Times New Roman" w:hAnsi="Times New Roman" w:cs="Times New Roman"/>
          <w:sz w:val="24"/>
          <w:szCs w:val="24"/>
        </w:rPr>
        <w:t xml:space="preserve"> </w:t>
      </w:r>
      <w:r w:rsidR="00874B52" w:rsidRPr="00874B52">
        <w:rPr>
          <w:rFonts w:ascii="Times New Roman" w:hAnsi="Times New Roman" w:cs="Times New Roman" w:hint="cs"/>
          <w:sz w:val="24"/>
          <w:szCs w:val="24"/>
        </w:rPr>
        <w:t>муниципального</w:t>
      </w:r>
      <w:r w:rsidR="00874B52" w:rsidRPr="00874B52">
        <w:rPr>
          <w:rFonts w:ascii="Times New Roman" w:hAnsi="Times New Roman" w:cs="Times New Roman"/>
          <w:sz w:val="24"/>
          <w:szCs w:val="24"/>
        </w:rPr>
        <w:t xml:space="preserve"> </w:t>
      </w:r>
      <w:r w:rsidR="00874B52" w:rsidRPr="00874B52">
        <w:rPr>
          <w:rFonts w:ascii="Times New Roman" w:hAnsi="Times New Roman" w:cs="Times New Roman" w:hint="cs"/>
          <w:sz w:val="24"/>
          <w:szCs w:val="24"/>
        </w:rPr>
        <w:t>образования</w:t>
      </w:r>
      <w:r w:rsidR="00874B52" w:rsidRPr="00874B52">
        <w:rPr>
          <w:rFonts w:ascii="Times New Roman" w:hAnsi="Times New Roman" w:cs="Times New Roman"/>
          <w:sz w:val="24"/>
          <w:szCs w:val="24"/>
        </w:rPr>
        <w:t xml:space="preserve"> </w:t>
      </w:r>
      <w:r w:rsidR="00874B52" w:rsidRPr="00874B52">
        <w:rPr>
          <w:rFonts w:ascii="Times New Roman" w:hAnsi="Times New Roman" w:cs="Times New Roman" w:hint="cs"/>
          <w:sz w:val="24"/>
          <w:szCs w:val="24"/>
        </w:rPr>
        <w:t>Приозерского</w:t>
      </w:r>
      <w:r w:rsidR="00874B52" w:rsidRPr="00874B52">
        <w:rPr>
          <w:rFonts w:ascii="Times New Roman" w:hAnsi="Times New Roman" w:cs="Times New Roman"/>
          <w:sz w:val="24"/>
          <w:szCs w:val="24"/>
        </w:rPr>
        <w:t xml:space="preserve"> </w:t>
      </w:r>
      <w:r w:rsidR="00874B52" w:rsidRPr="00874B52">
        <w:rPr>
          <w:rFonts w:ascii="Times New Roman" w:hAnsi="Times New Roman" w:cs="Times New Roman" w:hint="cs"/>
          <w:sz w:val="24"/>
          <w:szCs w:val="24"/>
        </w:rPr>
        <w:t>района</w:t>
      </w:r>
      <w:r w:rsidR="00874B52" w:rsidRPr="00874B52">
        <w:rPr>
          <w:rFonts w:ascii="Times New Roman" w:hAnsi="Times New Roman" w:cs="Times New Roman"/>
          <w:sz w:val="24"/>
          <w:szCs w:val="24"/>
        </w:rPr>
        <w:t xml:space="preserve"> </w:t>
      </w:r>
      <w:r w:rsidR="00874B52" w:rsidRPr="00874B52">
        <w:rPr>
          <w:rFonts w:ascii="Times New Roman" w:hAnsi="Times New Roman" w:cs="Times New Roman" w:hint="cs"/>
          <w:sz w:val="24"/>
          <w:szCs w:val="24"/>
        </w:rPr>
        <w:t>Ленинградской</w:t>
      </w:r>
      <w:r w:rsidR="00874B52" w:rsidRPr="00874B52">
        <w:rPr>
          <w:rFonts w:ascii="Times New Roman" w:hAnsi="Times New Roman" w:cs="Times New Roman"/>
          <w:sz w:val="24"/>
          <w:szCs w:val="24"/>
        </w:rPr>
        <w:t xml:space="preserve"> </w:t>
      </w:r>
      <w:r w:rsidR="00874B52" w:rsidRPr="00874B52">
        <w:rPr>
          <w:rFonts w:ascii="Times New Roman" w:hAnsi="Times New Roman" w:cs="Times New Roman" w:hint="cs"/>
          <w:sz w:val="24"/>
          <w:szCs w:val="24"/>
        </w:rPr>
        <w:t>области</w:t>
      </w:r>
      <w:r w:rsidRPr="00874B52">
        <w:rPr>
          <w:rFonts w:ascii="Times New Roman" w:hAnsi="Times New Roman" w:cs="Times New Roman"/>
          <w:sz w:val="24"/>
          <w:szCs w:val="24"/>
        </w:rPr>
        <w:t xml:space="preserve"> (далее - бюджет сельского поселения) на соответствующий период, определяющим получателей субсидии по приоритетным направлениям деятельности.</w:t>
      </w:r>
    </w:p>
    <w:p w14:paraId="5AB16C24" w14:textId="77777777" w:rsidR="00D54906" w:rsidRPr="00874B52" w:rsidRDefault="00D54906" w:rsidP="00FC259F">
      <w:pPr>
        <w:pStyle w:val="1"/>
        <w:spacing w:before="240"/>
        <w:jc w:val="both"/>
        <w:rPr>
          <w:rFonts w:ascii="Times New Roman" w:hAnsi="Times New Roman" w:cs="Times New Roman"/>
        </w:rPr>
      </w:pPr>
      <w:r w:rsidRPr="00874B52">
        <w:rPr>
          <w:rFonts w:ascii="Times New Roman" w:hAnsi="Times New Roman" w:cs="Times New Roman"/>
        </w:rPr>
        <w:t>2. Критерии отбора получателей субсидий, имеющих право на получение субсидий</w:t>
      </w:r>
    </w:p>
    <w:p w14:paraId="638E9836" w14:textId="77777777" w:rsidR="00D54906" w:rsidRPr="00874B52" w:rsidRDefault="00D54906" w:rsidP="00874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52">
        <w:rPr>
          <w:rFonts w:ascii="Times New Roman" w:hAnsi="Times New Roman" w:cs="Times New Roman"/>
          <w:sz w:val="24"/>
          <w:szCs w:val="24"/>
        </w:rPr>
        <w:t>2.1. Критериями отбора получателей субсидий, имеющих право на получение субсидий из бюджета муниципального образования, являются:</w:t>
      </w:r>
    </w:p>
    <w:p w14:paraId="70724879" w14:textId="77777777" w:rsidR="00D54906" w:rsidRPr="00874B52" w:rsidRDefault="00D54906" w:rsidP="00874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52">
        <w:rPr>
          <w:rFonts w:ascii="Times New Roman" w:hAnsi="Times New Roman" w:cs="Times New Roman"/>
          <w:sz w:val="24"/>
          <w:szCs w:val="24"/>
        </w:rPr>
        <w:t xml:space="preserve">1) осуществление деятельности на территории </w:t>
      </w:r>
      <w:r w:rsidR="00874B52" w:rsidRPr="00874B52">
        <w:rPr>
          <w:rFonts w:ascii="Times New Roman" w:hAnsi="Times New Roman" w:cs="Times New Roman"/>
          <w:sz w:val="24"/>
          <w:szCs w:val="24"/>
        </w:rPr>
        <w:t>Мичуринского сельского поселения муниципального образования Приозерского района Ленинградской области</w:t>
      </w:r>
      <w:r w:rsidRPr="00874B52">
        <w:rPr>
          <w:rFonts w:ascii="Times New Roman" w:hAnsi="Times New Roman" w:cs="Times New Roman"/>
          <w:sz w:val="24"/>
          <w:szCs w:val="24"/>
        </w:rPr>
        <w:t>;</w:t>
      </w:r>
    </w:p>
    <w:p w14:paraId="6B5349A2" w14:textId="77777777" w:rsidR="00D54906" w:rsidRPr="00874B52" w:rsidRDefault="00D54906" w:rsidP="00874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52">
        <w:rPr>
          <w:rFonts w:ascii="Times New Roman" w:hAnsi="Times New Roman" w:cs="Times New Roman"/>
          <w:sz w:val="24"/>
          <w:szCs w:val="24"/>
        </w:rPr>
        <w:t>2) соответствие сферы деятельности получателей субсидий видам деятельности, определенным решением о бюджете муниципального образования на очередной финансовый год;</w:t>
      </w:r>
    </w:p>
    <w:p w14:paraId="753CB978" w14:textId="77777777" w:rsidR="00D54906" w:rsidRPr="00874B52" w:rsidRDefault="00D54906" w:rsidP="00874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52">
        <w:rPr>
          <w:rFonts w:ascii="Times New Roman" w:hAnsi="Times New Roman" w:cs="Times New Roman"/>
          <w:sz w:val="24"/>
          <w:szCs w:val="24"/>
        </w:rPr>
        <w:t>3) 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35A426E8" w14:textId="77777777" w:rsidR="00D54906" w:rsidRPr="00874B52" w:rsidRDefault="00D54906" w:rsidP="00874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52">
        <w:rPr>
          <w:rFonts w:ascii="Times New Roman" w:hAnsi="Times New Roman" w:cs="Times New Roman"/>
          <w:sz w:val="24"/>
          <w:szCs w:val="24"/>
        </w:rPr>
        <w:t>4) 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14:paraId="757564ED" w14:textId="77777777" w:rsidR="00D54906" w:rsidRPr="00874B52" w:rsidRDefault="00D54906" w:rsidP="00874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52">
        <w:rPr>
          <w:rFonts w:ascii="Times New Roman" w:hAnsi="Times New Roman" w:cs="Times New Roman"/>
          <w:sz w:val="24"/>
          <w:szCs w:val="24"/>
        </w:rPr>
        <w:t>5) актуальность и социальная значимость производства товаров, выполнения работ, оказания услуг.</w:t>
      </w:r>
    </w:p>
    <w:p w14:paraId="33ADBF5A" w14:textId="77777777" w:rsidR="00D54906" w:rsidRPr="00874B52" w:rsidRDefault="00D54906" w:rsidP="00874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52">
        <w:rPr>
          <w:rFonts w:ascii="Times New Roman" w:hAnsi="Times New Roman" w:cs="Times New Roman"/>
          <w:sz w:val="24"/>
          <w:szCs w:val="24"/>
        </w:rPr>
        <w:t xml:space="preserve">6) 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</w:t>
      </w:r>
      <w:r w:rsidRPr="00874B52">
        <w:rPr>
          <w:rFonts w:ascii="Times New Roman" w:hAnsi="Times New Roman" w:cs="Times New Roman"/>
          <w:sz w:val="24"/>
          <w:szCs w:val="24"/>
        </w:rPr>
        <w:lastRenderedPageBreak/>
        <w:t>инвестиций, предоставленных, в том числе,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14:paraId="2B929EDD" w14:textId="77777777" w:rsidR="00D54906" w:rsidRPr="00874B52" w:rsidRDefault="00D54906" w:rsidP="00874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52">
        <w:rPr>
          <w:rFonts w:ascii="Times New Roman" w:hAnsi="Times New Roman" w:cs="Times New Roman"/>
          <w:sz w:val="24"/>
          <w:szCs w:val="24"/>
        </w:rPr>
        <w:t>7) 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2E53C7C" w14:textId="77777777" w:rsidR="00D54906" w:rsidRPr="00874B52" w:rsidRDefault="00D54906" w:rsidP="00874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52">
        <w:rPr>
          <w:rFonts w:ascii="Times New Roman" w:hAnsi="Times New Roman" w:cs="Times New Roman"/>
          <w:sz w:val="24"/>
          <w:szCs w:val="24"/>
        </w:rPr>
        <w:t>8) 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п.п.3.1 п.3.</w:t>
      </w:r>
    </w:p>
    <w:p w14:paraId="12C95B18" w14:textId="77777777" w:rsidR="00D54906" w:rsidRDefault="00D54906" w:rsidP="00FC259F">
      <w:pPr>
        <w:pStyle w:val="1"/>
        <w:spacing w:before="240"/>
        <w:rPr>
          <w:color w:val="auto"/>
        </w:rPr>
      </w:pPr>
      <w:r>
        <w:rPr>
          <w:color w:val="auto"/>
        </w:rPr>
        <w:t>3. Цели, условия и порядок предоставления субсидий</w:t>
      </w:r>
    </w:p>
    <w:p w14:paraId="51B8672F" w14:textId="77777777" w:rsidR="00D54906" w:rsidRPr="00893D0D" w:rsidRDefault="00D54906" w:rsidP="00893D0D">
      <w:pPr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 xml:space="preserve">3.1. 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 </w:t>
      </w:r>
      <w:r w:rsidR="00874B52" w:rsidRPr="00893D0D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муниципального образования Приозерского района Ленинградской области </w:t>
      </w:r>
      <w:r w:rsidRPr="00893D0D">
        <w:rPr>
          <w:rFonts w:ascii="Times New Roman" w:hAnsi="Times New Roman" w:cs="Times New Roman"/>
          <w:sz w:val="24"/>
          <w:szCs w:val="24"/>
        </w:rPr>
        <w:t>на очередной финансовый год.</w:t>
      </w:r>
    </w:p>
    <w:p w14:paraId="2A5B4A25" w14:textId="77777777" w:rsidR="00D54906" w:rsidRPr="00893D0D" w:rsidRDefault="00D54906" w:rsidP="00893D0D">
      <w:pPr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3.2. Предоставление субсидий осуществляется за счет средств, предусмотренных на эти цели в бюджете сельского поселения.</w:t>
      </w:r>
    </w:p>
    <w:p w14:paraId="0B383FA4" w14:textId="77777777" w:rsidR="00D54906" w:rsidRPr="00893D0D" w:rsidRDefault="00D54906" w:rsidP="00893D0D">
      <w:pPr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 xml:space="preserve">3.3. 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производителям товаров, работ, услуг утверждается решением </w:t>
      </w:r>
      <w:r w:rsidR="00874B52" w:rsidRPr="00893D0D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муниципального образования Приозерского района Ленинградской области </w:t>
      </w:r>
      <w:r w:rsidRPr="00893D0D">
        <w:rPr>
          <w:rFonts w:ascii="Times New Roman" w:hAnsi="Times New Roman" w:cs="Times New Roman"/>
          <w:sz w:val="24"/>
          <w:szCs w:val="24"/>
        </w:rPr>
        <w:t>о бюджете на очередной финансовый год.</w:t>
      </w:r>
    </w:p>
    <w:p w14:paraId="07EE3406" w14:textId="77777777" w:rsidR="00D54906" w:rsidRPr="00893D0D" w:rsidRDefault="00D54906" w:rsidP="00893D0D">
      <w:pPr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 xml:space="preserve">3.4. Главным распорядителем бюджетных средств  </w:t>
      </w:r>
      <w:r w:rsidR="00874B52" w:rsidRPr="00893D0D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муниципального образования Приозерского района Ленинградской области </w:t>
      </w:r>
      <w:r w:rsidRPr="00893D0D">
        <w:rPr>
          <w:rFonts w:ascii="Times New Roman" w:hAnsi="Times New Roman" w:cs="Times New Roman"/>
          <w:sz w:val="24"/>
          <w:szCs w:val="24"/>
        </w:rPr>
        <w:t xml:space="preserve">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является Администрация </w:t>
      </w:r>
      <w:r w:rsidR="00874B52" w:rsidRPr="00893D0D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муниципального образования Приозерского района Ленинградской области </w:t>
      </w:r>
      <w:r w:rsidRPr="00893D0D">
        <w:rPr>
          <w:rFonts w:ascii="Times New Roman" w:hAnsi="Times New Roman" w:cs="Times New Roman"/>
          <w:sz w:val="24"/>
          <w:szCs w:val="24"/>
        </w:rPr>
        <w:t>(далее - Администрация).</w:t>
      </w:r>
    </w:p>
    <w:p w14:paraId="584E7B8E" w14:textId="77777777" w:rsidR="00D54906" w:rsidRPr="00893D0D" w:rsidRDefault="00D54906" w:rsidP="00893D0D">
      <w:pPr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3.5. 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14:paraId="55E6EB53" w14:textId="77777777" w:rsidR="00D54906" w:rsidRPr="00893D0D" w:rsidRDefault="00D54906" w:rsidP="00D54906">
      <w:pPr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3.6. Отбор получателей субсидий осуществляется Администрацией в соответствии с критериями отбора, установленными настоящим Порядком</w:t>
      </w:r>
      <w:r w:rsidR="00893D0D" w:rsidRPr="00893D0D">
        <w:rPr>
          <w:rFonts w:ascii="Times New Roman" w:hAnsi="Times New Roman" w:cs="Times New Roman"/>
          <w:sz w:val="24"/>
          <w:szCs w:val="24"/>
        </w:rPr>
        <w:t xml:space="preserve">. </w:t>
      </w:r>
      <w:r w:rsidRPr="00893D0D">
        <w:rPr>
          <w:rFonts w:ascii="Times New Roman" w:hAnsi="Times New Roman" w:cs="Times New Roman"/>
          <w:sz w:val="24"/>
          <w:szCs w:val="24"/>
        </w:rPr>
        <w:t>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14:paraId="16DEA8D8" w14:textId="77777777" w:rsidR="00D54906" w:rsidRPr="00893D0D" w:rsidRDefault="00D54906" w:rsidP="00D54906">
      <w:pPr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3.7. 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14:paraId="77002A33" w14:textId="77777777" w:rsidR="00D54906" w:rsidRPr="00893D0D" w:rsidRDefault="00D54906" w:rsidP="00D54906">
      <w:pPr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3.8. Для участия в отборе получатели субсидий представляют в Администрацию следующие документы:</w:t>
      </w:r>
    </w:p>
    <w:p w14:paraId="5C5FEE85" w14:textId="77777777" w:rsidR="00D54906" w:rsidRPr="00893D0D" w:rsidRDefault="00D54906" w:rsidP="00D54906">
      <w:pPr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lastRenderedPageBreak/>
        <w:t>1) заявку для участия в отборе, согласно приложению N 1 к настоящему Порядку;</w:t>
      </w:r>
    </w:p>
    <w:p w14:paraId="674E583A" w14:textId="77777777" w:rsidR="00D54906" w:rsidRPr="00893D0D" w:rsidRDefault="00D54906" w:rsidP="00D54906">
      <w:pPr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2) сведения о субъекте согласно приложению N 2 к настоящему Порядку;</w:t>
      </w:r>
    </w:p>
    <w:p w14:paraId="439BA933" w14:textId="77777777" w:rsidR="00D54906" w:rsidRPr="00893D0D" w:rsidRDefault="00D54906" w:rsidP="00D54906">
      <w:pPr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3) копию устава, заверенную субъектом предпринимательства (для юридических лиц);</w:t>
      </w:r>
    </w:p>
    <w:p w14:paraId="45B6D43B" w14:textId="77777777" w:rsidR="00D54906" w:rsidRPr="00893D0D" w:rsidRDefault="00D54906" w:rsidP="00D54906">
      <w:pPr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4) расчет доходов и расходов по направлениям деятельности;</w:t>
      </w:r>
    </w:p>
    <w:p w14:paraId="11F8B8F2" w14:textId="77777777" w:rsidR="00D54906" w:rsidRPr="00893D0D" w:rsidRDefault="00D54906" w:rsidP="00D54906">
      <w:pPr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5) справку за подписью руководителя субъекта по форме, согласно приложению N 3 к настоящему порядку;</w:t>
      </w:r>
    </w:p>
    <w:p w14:paraId="0DDBE9C5" w14:textId="77777777" w:rsidR="00D54906" w:rsidRPr="00893D0D" w:rsidRDefault="00D54906" w:rsidP="00D54906">
      <w:pPr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6) справка-расчет на предоставление субсидии.</w:t>
      </w:r>
    </w:p>
    <w:p w14:paraId="48A3D37A" w14:textId="77777777" w:rsidR="00D54906" w:rsidRPr="00893D0D" w:rsidRDefault="00D54906" w:rsidP="00D54906">
      <w:pPr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 xml:space="preserve">7) согласие на обработку персональных данных (для физических лиц) Согласие на обработку персональных данных представляется в случаях и в форме, установленных </w:t>
      </w:r>
      <w:hyperlink r:id="rId8" w:history="1">
        <w:r w:rsidRPr="002D013D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893D0D">
        <w:rPr>
          <w:rFonts w:ascii="Times New Roman" w:hAnsi="Times New Roman" w:cs="Times New Roman"/>
          <w:sz w:val="24"/>
          <w:szCs w:val="24"/>
        </w:rPr>
        <w:t xml:space="preserve"> от 27.07.2006 N 152-ФЗ "О персональных данных";</w:t>
      </w:r>
    </w:p>
    <w:p w14:paraId="4FF4CFE7" w14:textId="77777777" w:rsidR="00D54906" w:rsidRPr="00893D0D" w:rsidRDefault="00D54906" w:rsidP="00D54906">
      <w:pPr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8) 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14:paraId="7DD8AFEC" w14:textId="77777777" w:rsidR="00D54906" w:rsidRPr="00893D0D" w:rsidRDefault="00D54906" w:rsidP="00D54906">
      <w:pPr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9) сведения из налогового органа по месту постановки на учет, подтверждающую отсутствие задолженности по налогам и сборам;</w:t>
      </w:r>
    </w:p>
    <w:p w14:paraId="7CE1FD39" w14:textId="77777777" w:rsidR="00D54906" w:rsidRPr="00893D0D" w:rsidRDefault="00D54906" w:rsidP="00D54906">
      <w:pPr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10) сведения о наличии (отсутствии) задолженности по страховым взносам, пеням, штрафам пред Пенсионным фондом Российской Федерации;</w:t>
      </w:r>
    </w:p>
    <w:p w14:paraId="04BC63BB" w14:textId="77777777" w:rsidR="00D54906" w:rsidRPr="00893D0D" w:rsidRDefault="00D54906" w:rsidP="00D54906">
      <w:pPr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11) 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14:paraId="4A4A9F53" w14:textId="77777777" w:rsidR="00D54906" w:rsidRPr="00893D0D" w:rsidRDefault="00D54906" w:rsidP="00D54906">
      <w:pPr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 xml:space="preserve">12) 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программ </w:t>
      </w:r>
      <w:r w:rsidR="00893D0D">
        <w:rPr>
          <w:rFonts w:ascii="Times New Roman" w:hAnsi="Times New Roman" w:cs="Times New Roman"/>
          <w:sz w:val="24"/>
          <w:szCs w:val="24"/>
        </w:rPr>
        <w:t>Ленинградской</w:t>
      </w:r>
      <w:r w:rsidRPr="00893D0D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893D0D">
        <w:rPr>
          <w:rFonts w:ascii="Times New Roman" w:hAnsi="Times New Roman" w:cs="Times New Roman"/>
          <w:sz w:val="24"/>
          <w:szCs w:val="24"/>
        </w:rPr>
        <w:t xml:space="preserve">Приозерского </w:t>
      </w:r>
      <w:r w:rsidRPr="00893D0D">
        <w:rPr>
          <w:rFonts w:ascii="Times New Roman" w:hAnsi="Times New Roman" w:cs="Times New Roman"/>
          <w:sz w:val="24"/>
          <w:szCs w:val="24"/>
        </w:rPr>
        <w:t>муниципального района в сфере развития малого и среднего предпринимательства.</w:t>
      </w:r>
    </w:p>
    <w:p w14:paraId="2BCF1B4E" w14:textId="77777777" w:rsidR="00D54906" w:rsidRPr="00893D0D" w:rsidRDefault="00D54906" w:rsidP="00893D0D">
      <w:pPr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14:paraId="4357453F" w14:textId="77777777" w:rsidR="00D54906" w:rsidRPr="00893D0D" w:rsidRDefault="00D54906" w:rsidP="00893D0D">
      <w:pPr>
        <w:pStyle w:val="ae"/>
        <w:jc w:val="both"/>
        <w:rPr>
          <w:rFonts w:ascii="Times New Roman" w:hAnsi="Times New Roman" w:cs="Times New Roman"/>
        </w:rPr>
      </w:pPr>
      <w:r w:rsidRPr="00893D0D">
        <w:rPr>
          <w:rFonts w:ascii="Times New Roman" w:hAnsi="Times New Roman" w:cs="Times New Roman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14:paraId="0608476D" w14:textId="77777777" w:rsidR="00D54906" w:rsidRPr="00893D0D" w:rsidRDefault="00D54906" w:rsidP="00893D0D">
      <w:pPr>
        <w:pStyle w:val="ae"/>
        <w:jc w:val="both"/>
        <w:rPr>
          <w:rFonts w:ascii="Times New Roman" w:hAnsi="Times New Roman" w:cs="Times New Roman"/>
        </w:rPr>
      </w:pPr>
      <w:r w:rsidRPr="00893D0D">
        <w:rPr>
          <w:rFonts w:ascii="Times New Roman" w:hAnsi="Times New Roman" w:cs="Times New Roman"/>
        </w:rPr>
        <w:t>Основанием для отказа в выделении субсидий является:</w:t>
      </w:r>
    </w:p>
    <w:p w14:paraId="06A8C34B" w14:textId="77777777" w:rsidR="00D54906" w:rsidRPr="00893D0D" w:rsidRDefault="00D54906" w:rsidP="00893D0D">
      <w:pPr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- не соответствие представленных получателем субсидии документов требованиям, определенным подпунктами 1-7 пункта 3.8., или не представление (предоставление не в полном объеме) указанных документов;</w:t>
      </w:r>
    </w:p>
    <w:p w14:paraId="1358CB8C" w14:textId="77777777" w:rsidR="00D54906" w:rsidRPr="00893D0D" w:rsidRDefault="00D54906" w:rsidP="00893D0D">
      <w:pPr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- не достоверность представленной получателем субсидии информации;</w:t>
      </w:r>
    </w:p>
    <w:p w14:paraId="50856F48" w14:textId="77777777" w:rsidR="00D54906" w:rsidRPr="00893D0D" w:rsidRDefault="00D54906" w:rsidP="00D54906">
      <w:pPr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- иные основания для отказа, определенные правовым актом;</w:t>
      </w:r>
    </w:p>
    <w:p w14:paraId="2A0B0A8E" w14:textId="77777777" w:rsidR="00D54906" w:rsidRPr="00893D0D" w:rsidRDefault="00D54906" w:rsidP="00D54906">
      <w:pPr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- отсутствие лимитов бюджетных обязательств;</w:t>
      </w:r>
    </w:p>
    <w:p w14:paraId="04A0A48F" w14:textId="77777777" w:rsidR="00D54906" w:rsidRPr="00893D0D" w:rsidRDefault="00D54906" w:rsidP="00D54906">
      <w:pPr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- возбуждение производства по делу о банкротстве в отношении получателя субсидии арбитражным судом;</w:t>
      </w:r>
    </w:p>
    <w:p w14:paraId="21D5B38E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- получатель субсидии находится в процессе ликвидации.</w:t>
      </w:r>
    </w:p>
    <w:p w14:paraId="1E560B81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Заявки на получение субсидии и приложенные к ней документы, принимаются только в полном объеме и возврату не подлежат.</w:t>
      </w:r>
    </w:p>
    <w:p w14:paraId="66042130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3.9. Субъект самостоятельно несет все расходы, связанные с подготовкой и подачей заявки и приложенных к ней документов</w:t>
      </w:r>
    </w:p>
    <w:p w14:paraId="477A19A9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lastRenderedPageBreak/>
        <w:t>3.10. 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14:paraId="32373F76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3.11. 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</w:t>
      </w:r>
    </w:p>
    <w:p w14:paraId="0C8A6E42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3.12. 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14:paraId="35B48C08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3.13. 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Администрации.</w:t>
      </w:r>
    </w:p>
    <w:p w14:paraId="6A6CCF44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3.14. 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14:paraId="6B586507" w14:textId="77777777" w:rsidR="00D54906" w:rsidRPr="00893D0D" w:rsidRDefault="00D54906" w:rsidP="00893D0D">
      <w:pPr>
        <w:pStyle w:val="ae"/>
        <w:jc w:val="both"/>
        <w:rPr>
          <w:rFonts w:ascii="Times New Roman" w:hAnsi="Times New Roman" w:cs="Times New Roman"/>
        </w:rPr>
      </w:pPr>
      <w:r w:rsidRPr="00893D0D">
        <w:rPr>
          <w:rFonts w:ascii="Times New Roman" w:hAnsi="Times New Roman" w:cs="Times New Roman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14:paraId="3928AB04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3.15. Предоставление субсидии осуществляется на основании соглашений (договоров), заключенных между уполномоченным получателем бюджетных средств муниципального образования и получателем субсидии в соответствии с настоящим Порядком.</w:t>
      </w:r>
    </w:p>
    <w:p w14:paraId="68357A76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 п.2 настоящего Порядка.</w:t>
      </w:r>
    </w:p>
    <w:p w14:paraId="66A8020B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14:paraId="56633F87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- цели и условия, сроки предоставления субсидий;</w:t>
      </w:r>
    </w:p>
    <w:p w14:paraId="38890E96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- 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14:paraId="7D016396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- обязательства получателей субсидий по долевому финансированию целевых расходов;</w:t>
      </w:r>
    </w:p>
    <w:p w14:paraId="39565C31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- обязательства получателей субсидии по целевому использованию субсидии;</w:t>
      </w:r>
    </w:p>
    <w:p w14:paraId="411B9074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- формы и порядок предоставления отчетности о результатах выполнения получателем субсидий установленных условий;</w:t>
      </w:r>
    </w:p>
    <w:p w14:paraId="59818503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- порядок возврата субсидий в случае нарушения условий,</w:t>
      </w:r>
    </w:p>
    <w:p w14:paraId="58D899E2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- установленных при их предоставлении;</w:t>
      </w:r>
    </w:p>
    <w:p w14:paraId="08944C1F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- ответственность за несоблюдение сторонами условий предоставления субсидий.</w:t>
      </w:r>
    </w:p>
    <w:p w14:paraId="3C38ECA5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3.16. Отражение операций о получении субсидий осуществляется в порядке, установленном законодательством Российской Федерации.</w:t>
      </w:r>
    </w:p>
    <w:p w14:paraId="6EDB564C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3.17. 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14:paraId="6F8A9213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lastRenderedPageBreak/>
        <w:t>3.18. Главный распорядитель осуществляет контроль за выполнением условий соглашений (договоров), а также за возвратом субсидий в бюджет сельского поселения в случае нарушения условий соглашений (договоров).</w:t>
      </w:r>
    </w:p>
    <w:p w14:paraId="3212D578" w14:textId="77777777" w:rsidR="00D54906" w:rsidRPr="00893D0D" w:rsidRDefault="00D54906" w:rsidP="00893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3.19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организациях.</w:t>
      </w:r>
    </w:p>
    <w:p w14:paraId="2A6C63D8" w14:textId="77777777" w:rsidR="00D54906" w:rsidRPr="00893D0D" w:rsidRDefault="00D54906" w:rsidP="00FC259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893D0D">
        <w:rPr>
          <w:rStyle w:val="af"/>
          <w:rFonts w:ascii="Times New Roman" w:hAnsi="Times New Roman" w:cs="Times New Roman"/>
          <w:sz w:val="24"/>
          <w:szCs w:val="24"/>
        </w:rPr>
        <w:t>4. Требования к отчетности</w:t>
      </w:r>
    </w:p>
    <w:p w14:paraId="1B3F281E" w14:textId="77777777" w:rsidR="00D54906" w:rsidRPr="00893D0D" w:rsidRDefault="00D54906" w:rsidP="00D54906">
      <w:pPr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4.1. Порядок, сроки и формы предоставления получателем субсидии отчетности в Администрацию устанавливаются в соглашении</w:t>
      </w:r>
      <w:r w:rsidR="00893D0D" w:rsidRPr="00893D0D">
        <w:rPr>
          <w:rFonts w:ascii="Times New Roman" w:hAnsi="Times New Roman" w:cs="Times New Roman"/>
          <w:sz w:val="24"/>
          <w:szCs w:val="24"/>
        </w:rPr>
        <w:t>.</w:t>
      </w:r>
    </w:p>
    <w:p w14:paraId="5CE74F65" w14:textId="77777777" w:rsidR="00D54906" w:rsidRPr="00FC259F" w:rsidRDefault="00D54906" w:rsidP="00FC259F">
      <w:pPr>
        <w:spacing w:before="240"/>
        <w:jc w:val="center"/>
        <w:rPr>
          <w:rStyle w:val="af"/>
          <w:rFonts w:ascii="Times New Roman" w:hAnsi="Times New Roman" w:cs="Times New Roman"/>
          <w:sz w:val="24"/>
          <w:szCs w:val="24"/>
        </w:rPr>
      </w:pPr>
      <w:r w:rsidRPr="00FC259F">
        <w:rPr>
          <w:rStyle w:val="af"/>
          <w:rFonts w:ascii="Times New Roman" w:hAnsi="Times New Roman" w:cs="Times New Roman"/>
          <w:sz w:val="24"/>
          <w:szCs w:val="24"/>
        </w:rPr>
        <w:t>5. Контроль за использованием субсидий</w:t>
      </w:r>
    </w:p>
    <w:p w14:paraId="30DDCCAE" w14:textId="77777777" w:rsidR="00D54906" w:rsidRPr="00893D0D" w:rsidRDefault="00D54906" w:rsidP="00893D0D">
      <w:pPr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5.1. 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14:paraId="4801F3C5" w14:textId="77777777" w:rsidR="00D54906" w:rsidRPr="00893D0D" w:rsidRDefault="00D54906" w:rsidP="00893D0D">
      <w:pPr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5.2. 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поселения.</w:t>
      </w:r>
    </w:p>
    <w:p w14:paraId="0DF1AE20" w14:textId="77777777" w:rsidR="00D54906" w:rsidRPr="00893D0D" w:rsidRDefault="00D54906" w:rsidP="00893D0D">
      <w:pPr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 xml:space="preserve">5.3. По результатам использования субсидий получатель бюджетных средств в срок до 20 января следующего за отчетным года предоставляет в Администрацию отчет об использовании средств бюджета </w:t>
      </w:r>
      <w:r w:rsidR="00893D0D" w:rsidRPr="00893D0D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муниципального образования Приозерского района Ленинградской области </w:t>
      </w:r>
      <w:r w:rsidRPr="00893D0D">
        <w:rPr>
          <w:rFonts w:ascii="Times New Roman" w:hAnsi="Times New Roman" w:cs="Times New Roman"/>
          <w:sz w:val="24"/>
          <w:szCs w:val="24"/>
        </w:rPr>
        <w:t>с приложением документов, подтверждающих целевое использование предоставленных субсидий.</w:t>
      </w:r>
    </w:p>
    <w:p w14:paraId="0BB1C823" w14:textId="77777777" w:rsidR="00893D0D" w:rsidRPr="00893D0D" w:rsidRDefault="00D54906" w:rsidP="00893D0D">
      <w:pPr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 xml:space="preserve">5.4. Финансовый контроль за целевым использованием бюджетных средств осуществляется главой </w:t>
      </w:r>
      <w:r w:rsidR="00893D0D" w:rsidRPr="00893D0D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муниципального образования Приозерского района Ленинградской области </w:t>
      </w:r>
    </w:p>
    <w:p w14:paraId="3E579745" w14:textId="2CF33E8B" w:rsidR="00D54906" w:rsidRDefault="00D54906" w:rsidP="00893D0D">
      <w:pPr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 xml:space="preserve">5.5. Субсидии, выделенные из бюджета </w:t>
      </w:r>
      <w:r w:rsidR="00893D0D" w:rsidRPr="00893D0D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муниципального образования Приозерского района Ленинградской области </w:t>
      </w:r>
      <w:r w:rsidRPr="00893D0D">
        <w:rPr>
          <w:rFonts w:ascii="Times New Roman" w:hAnsi="Times New Roman" w:cs="Times New Roman"/>
          <w:sz w:val="24"/>
          <w:szCs w:val="24"/>
        </w:rPr>
        <w:t>получателям субсидии, носят целевой характер и не могут быть использованы на иные цели.</w:t>
      </w:r>
    </w:p>
    <w:p w14:paraId="2847A89D" w14:textId="77777777" w:rsidR="00D54906" w:rsidRPr="00FC259F" w:rsidRDefault="00D54906" w:rsidP="00FC259F">
      <w:pPr>
        <w:spacing w:before="240"/>
        <w:jc w:val="center"/>
        <w:rPr>
          <w:rStyle w:val="af"/>
          <w:rFonts w:ascii="Times New Roman" w:hAnsi="Times New Roman" w:cs="Times New Roman"/>
          <w:sz w:val="24"/>
          <w:szCs w:val="24"/>
        </w:rPr>
      </w:pPr>
      <w:r w:rsidRPr="00FC259F">
        <w:rPr>
          <w:rStyle w:val="af"/>
          <w:rFonts w:ascii="Times New Roman" w:hAnsi="Times New Roman" w:cs="Times New Roman"/>
          <w:sz w:val="24"/>
          <w:szCs w:val="24"/>
        </w:rPr>
        <w:t>6. Порядок возврата субсидий</w:t>
      </w:r>
    </w:p>
    <w:p w14:paraId="601C4EA6" w14:textId="5ADBD587" w:rsidR="00D54906" w:rsidRPr="00893D0D" w:rsidRDefault="00D54906" w:rsidP="00893D0D">
      <w:pPr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 xml:space="preserve">6.1. Субсидии, перечисленные Получателям субсидий, подлежат возврату в бюджет </w:t>
      </w:r>
      <w:r w:rsidR="00893D0D" w:rsidRPr="00893D0D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муниципального образования Приозерского района Ленинградской области </w:t>
      </w:r>
      <w:r w:rsidRPr="00893D0D">
        <w:rPr>
          <w:rFonts w:ascii="Times New Roman" w:hAnsi="Times New Roman" w:cs="Times New Roman"/>
          <w:sz w:val="24"/>
          <w:szCs w:val="24"/>
        </w:rPr>
        <w:t>в случае не использования субсидии в полном объеме в течение финансового года, нарушения условий,</w:t>
      </w:r>
      <w:r w:rsidR="002D013D">
        <w:rPr>
          <w:rFonts w:ascii="Times New Roman" w:hAnsi="Times New Roman" w:cs="Times New Roman"/>
          <w:sz w:val="24"/>
          <w:szCs w:val="24"/>
        </w:rPr>
        <w:t xml:space="preserve"> </w:t>
      </w:r>
      <w:r w:rsidRPr="00893D0D">
        <w:rPr>
          <w:rFonts w:ascii="Times New Roman" w:hAnsi="Times New Roman" w:cs="Times New Roman"/>
          <w:sz w:val="24"/>
          <w:szCs w:val="24"/>
        </w:rPr>
        <w:t>установленных при их предоставлении.</w:t>
      </w:r>
    </w:p>
    <w:p w14:paraId="39021850" w14:textId="77777777" w:rsidR="00D54906" w:rsidRPr="00893D0D" w:rsidRDefault="00D54906" w:rsidP="00893D0D">
      <w:pPr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 xml:space="preserve">6.2. 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 w:rsidR="00893D0D" w:rsidRPr="00893D0D">
        <w:rPr>
          <w:rFonts w:ascii="Times New Roman" w:hAnsi="Times New Roman" w:cs="Times New Roman"/>
          <w:sz w:val="24"/>
          <w:szCs w:val="24"/>
        </w:rPr>
        <w:t>Мичуринского сельского поселения муниципального образования Приозерского района Ленинградской области</w:t>
      </w:r>
    </w:p>
    <w:p w14:paraId="206B7F05" w14:textId="77777777" w:rsidR="00D54906" w:rsidRPr="00893D0D" w:rsidRDefault="00D54906" w:rsidP="00893D0D">
      <w:pPr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 xml:space="preserve">6.3. 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</w:t>
      </w:r>
      <w:r w:rsidR="00893D0D" w:rsidRPr="00893D0D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муниципального образования Приозерского района Ленинградской области </w:t>
      </w:r>
      <w:r w:rsidRPr="00893D0D">
        <w:rPr>
          <w:rFonts w:ascii="Times New Roman" w:hAnsi="Times New Roman" w:cs="Times New Roman"/>
          <w:sz w:val="24"/>
          <w:szCs w:val="24"/>
        </w:rPr>
        <w:t>образования по коду доходов в течение 10 дней с момента получения уведомления и акта проверки.</w:t>
      </w:r>
    </w:p>
    <w:p w14:paraId="56F4A101" w14:textId="77777777" w:rsidR="00D54906" w:rsidRPr="00893D0D" w:rsidRDefault="00D54906" w:rsidP="00893D0D">
      <w:pPr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 xml:space="preserve">6.4. 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</w:t>
      </w:r>
      <w:r w:rsidRPr="00893D0D">
        <w:rPr>
          <w:rFonts w:ascii="Times New Roman" w:hAnsi="Times New Roman" w:cs="Times New Roman"/>
          <w:sz w:val="24"/>
          <w:szCs w:val="24"/>
        </w:rPr>
        <w:lastRenderedPageBreak/>
        <w:t xml:space="preserve">неиспользованные средства субсидии в бюджет </w:t>
      </w:r>
      <w:r w:rsidR="00893D0D" w:rsidRPr="00893D0D">
        <w:rPr>
          <w:rFonts w:ascii="Times New Roman" w:hAnsi="Times New Roman" w:cs="Times New Roman"/>
          <w:sz w:val="24"/>
          <w:szCs w:val="24"/>
        </w:rPr>
        <w:t>Мичуринского сельского поселения муниципального образования Приозерского района Ленинградской области</w:t>
      </w:r>
      <w:r w:rsidRPr="00893D0D">
        <w:rPr>
          <w:rFonts w:ascii="Times New Roman" w:hAnsi="Times New Roman" w:cs="Times New Roman"/>
          <w:sz w:val="24"/>
          <w:szCs w:val="24"/>
        </w:rPr>
        <w:t xml:space="preserve"> в течение 10 дней с момента получения уведомления получателя бюджетных средств.</w:t>
      </w:r>
    </w:p>
    <w:p w14:paraId="01D19A6E" w14:textId="77777777" w:rsidR="00D54906" w:rsidRPr="00893D0D" w:rsidRDefault="00D54906" w:rsidP="00893D0D">
      <w:pPr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 xml:space="preserve">6.5. 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</w:t>
      </w:r>
      <w:r w:rsidR="00893D0D" w:rsidRPr="00893D0D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муниципального образования Приозерского района Ленинградской области </w:t>
      </w:r>
      <w:r w:rsidRPr="00893D0D">
        <w:rPr>
          <w:rFonts w:ascii="Times New Roman" w:hAnsi="Times New Roman" w:cs="Times New Roman"/>
          <w:sz w:val="24"/>
          <w:szCs w:val="24"/>
        </w:rPr>
        <w:t>с указанием назначения платежа, в срок не позднее 25 декабря текущего года.</w:t>
      </w:r>
    </w:p>
    <w:p w14:paraId="611E1320" w14:textId="77777777" w:rsidR="00D54906" w:rsidRPr="00893D0D" w:rsidRDefault="00D54906" w:rsidP="00893D0D">
      <w:pPr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t>6.6. 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14:paraId="59D09010" w14:textId="77777777" w:rsidR="00D54906" w:rsidRPr="00893D0D" w:rsidRDefault="00D54906" w:rsidP="00893D0D">
      <w:pPr>
        <w:jc w:val="both"/>
        <w:rPr>
          <w:rFonts w:ascii="Times New Roman" w:hAnsi="Times New Roman" w:cs="Times New Roman"/>
          <w:sz w:val="24"/>
          <w:szCs w:val="24"/>
        </w:rPr>
      </w:pPr>
      <w:r w:rsidRPr="00893D0D">
        <w:rPr>
          <w:rFonts w:ascii="Times New Roman" w:hAnsi="Times New Roman" w:cs="Times New Roman"/>
          <w:sz w:val="24"/>
          <w:szCs w:val="24"/>
        </w:rPr>
        <w:br w:type="page"/>
      </w:r>
    </w:p>
    <w:p w14:paraId="313393B3" w14:textId="77777777" w:rsidR="00D54906" w:rsidRPr="00FC259F" w:rsidRDefault="00D54906" w:rsidP="00D54906">
      <w:pPr>
        <w:ind w:left="4253"/>
        <w:rPr>
          <w:rFonts w:ascii="Times New Roman" w:hAnsi="Times New Roman" w:cs="Times New Roman"/>
          <w:bCs/>
          <w:sz w:val="20"/>
          <w:szCs w:val="20"/>
        </w:rPr>
      </w:pPr>
      <w:r w:rsidRPr="00FC259F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N 1</w:t>
      </w:r>
    </w:p>
    <w:p w14:paraId="22B6045C" w14:textId="77777777" w:rsidR="00D54906" w:rsidRPr="00FC259F" w:rsidRDefault="00D54906" w:rsidP="00D54906">
      <w:pPr>
        <w:ind w:left="4253"/>
        <w:rPr>
          <w:rFonts w:ascii="Times New Roman" w:hAnsi="Times New Roman" w:cs="Times New Roman"/>
          <w:bCs/>
          <w:sz w:val="20"/>
          <w:szCs w:val="20"/>
        </w:rPr>
      </w:pPr>
      <w:r w:rsidRPr="00FC259F">
        <w:rPr>
          <w:rFonts w:ascii="Times New Roman" w:hAnsi="Times New Roman" w:cs="Times New Roman"/>
          <w:bCs/>
          <w:sz w:val="20"/>
          <w:szCs w:val="20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893D0D" w:rsidRPr="00FC259F">
        <w:rPr>
          <w:rFonts w:ascii="Times New Roman" w:hAnsi="Times New Roman" w:cs="Times New Roman"/>
          <w:bCs/>
          <w:sz w:val="20"/>
          <w:szCs w:val="20"/>
        </w:rPr>
        <w:t>муниципального образования Мичуринское сельское поселение</w:t>
      </w:r>
    </w:p>
    <w:p w14:paraId="01276CD1" w14:textId="77777777" w:rsidR="00D54906" w:rsidRDefault="00D54906" w:rsidP="00D54906">
      <w:pPr>
        <w:ind w:firstLine="698"/>
        <w:jc w:val="right"/>
      </w:pPr>
      <w:r>
        <w:rPr>
          <w:rFonts w:ascii="Times New Roman" w:hAnsi="Times New Roman" w:cs="Times New Roman"/>
        </w:rPr>
        <w:t>Форма</w:t>
      </w:r>
    </w:p>
    <w:p w14:paraId="608634F6" w14:textId="26D9A447" w:rsidR="00893D0D" w:rsidRPr="00893D0D" w:rsidRDefault="00D54906" w:rsidP="00FC259F">
      <w:pPr>
        <w:spacing w:after="120"/>
        <w:ind w:firstLine="697"/>
        <w:jc w:val="right"/>
        <w:rPr>
          <w:rFonts w:ascii="Times New Roman" w:hAnsi="Times New Roman" w:cs="Times New Roman"/>
          <w:b/>
        </w:rPr>
      </w:pPr>
      <w:r w:rsidRPr="00893D0D">
        <w:rPr>
          <w:rFonts w:ascii="Times New Roman" w:hAnsi="Times New Roman" w:cs="Times New Roman"/>
          <w:b/>
        </w:rPr>
        <w:t xml:space="preserve">Главе </w:t>
      </w:r>
      <w:r w:rsidR="00893D0D" w:rsidRPr="00893D0D">
        <w:rPr>
          <w:rFonts w:ascii="Times New Roman" w:hAnsi="Times New Roman" w:cs="Times New Roman"/>
          <w:b/>
        </w:rPr>
        <w:t xml:space="preserve">Мичуринского сельского поселения муниципального образования </w:t>
      </w:r>
    </w:p>
    <w:p w14:paraId="17AAB390" w14:textId="77777777" w:rsidR="00893D0D" w:rsidRPr="00893D0D" w:rsidRDefault="00893D0D" w:rsidP="00FC259F">
      <w:pPr>
        <w:spacing w:after="120"/>
        <w:ind w:firstLine="697"/>
        <w:jc w:val="right"/>
        <w:rPr>
          <w:rFonts w:ascii="Times New Roman" w:hAnsi="Times New Roman" w:cs="Times New Roman"/>
          <w:b/>
        </w:rPr>
      </w:pPr>
      <w:r w:rsidRPr="00893D0D">
        <w:rPr>
          <w:rFonts w:ascii="Times New Roman" w:hAnsi="Times New Roman" w:cs="Times New Roman"/>
          <w:b/>
        </w:rPr>
        <w:t xml:space="preserve">Приозерского района Ленинградской области </w:t>
      </w:r>
    </w:p>
    <w:p w14:paraId="0AB7535D" w14:textId="77777777" w:rsidR="00D54906" w:rsidRPr="00893D0D" w:rsidRDefault="00D54906" w:rsidP="00FC259F">
      <w:pPr>
        <w:spacing w:after="120"/>
        <w:ind w:firstLine="697"/>
        <w:jc w:val="right"/>
        <w:rPr>
          <w:rFonts w:ascii="Times New Roman" w:hAnsi="Times New Roman" w:cs="Times New Roman"/>
          <w:b/>
        </w:rPr>
      </w:pPr>
      <w:r w:rsidRPr="00893D0D">
        <w:rPr>
          <w:rFonts w:ascii="Times New Roman" w:hAnsi="Times New Roman" w:cs="Times New Roman"/>
          <w:b/>
        </w:rPr>
        <w:t>от ________________________________</w:t>
      </w:r>
    </w:p>
    <w:p w14:paraId="3605C52B" w14:textId="77777777" w:rsidR="00D54906" w:rsidRPr="00893D0D" w:rsidRDefault="00D54906" w:rsidP="00FC259F">
      <w:pPr>
        <w:spacing w:after="120"/>
        <w:ind w:firstLine="697"/>
        <w:jc w:val="right"/>
        <w:rPr>
          <w:rFonts w:ascii="Times New Roman" w:hAnsi="Times New Roman" w:cs="Times New Roman"/>
          <w:b/>
        </w:rPr>
      </w:pPr>
      <w:r w:rsidRPr="00893D0D">
        <w:rPr>
          <w:rFonts w:ascii="Times New Roman" w:hAnsi="Times New Roman" w:cs="Times New Roman"/>
          <w:b/>
        </w:rPr>
        <w:t>(Ф.И.О. физического лица, наименование организации)</w:t>
      </w:r>
    </w:p>
    <w:p w14:paraId="1669C6CF" w14:textId="77777777" w:rsidR="00D54906" w:rsidRPr="00893D0D" w:rsidRDefault="00D54906" w:rsidP="00D54906">
      <w:pPr>
        <w:rPr>
          <w:rFonts w:ascii="Times New Roman" w:hAnsi="Times New Roman" w:cs="Times New Roman"/>
          <w:b/>
        </w:rPr>
      </w:pPr>
    </w:p>
    <w:p w14:paraId="72FCB1E9" w14:textId="77777777" w:rsidR="00D54906" w:rsidRDefault="00D54906" w:rsidP="00D54906">
      <w:pPr>
        <w:pStyle w:val="1"/>
        <w:rPr>
          <w:color w:val="auto"/>
        </w:rPr>
      </w:pPr>
      <w:r>
        <w:rPr>
          <w:color w:val="auto"/>
        </w:rPr>
        <w:t>Заявка</w:t>
      </w:r>
    </w:p>
    <w:p w14:paraId="6342391E" w14:textId="77777777" w:rsidR="00D54906" w:rsidRPr="004B01E0" w:rsidRDefault="00D54906" w:rsidP="004B01E0">
      <w:pPr>
        <w:jc w:val="both"/>
        <w:rPr>
          <w:rFonts w:ascii="Times New Roman" w:hAnsi="Times New Roman" w:cs="Times New Roman"/>
        </w:rPr>
      </w:pPr>
      <w:r w:rsidRPr="004B01E0">
        <w:rPr>
          <w:rStyle w:val="af"/>
          <w:rFonts w:ascii="Times New Roman" w:hAnsi="Times New Roman" w:cs="Times New Roman"/>
        </w:rPr>
        <w:t xml:space="preserve">на получение субсидий из бюджета </w:t>
      </w:r>
      <w:r w:rsidR="00893D0D" w:rsidRPr="004B01E0">
        <w:rPr>
          <w:rFonts w:ascii="Times New Roman" w:hAnsi="Times New Roman" w:cs="Times New Roman"/>
          <w:b/>
        </w:rPr>
        <w:t>Мичуринского сельского поселения муниципального образования Приозерского района Ленинградской области</w:t>
      </w:r>
      <w:r w:rsidR="00893D0D" w:rsidRPr="004B01E0">
        <w:rPr>
          <w:rStyle w:val="af"/>
          <w:rFonts w:ascii="Times New Roman" w:hAnsi="Times New Roman" w:cs="Times New Roman"/>
          <w:bCs w:val="0"/>
          <w:color w:val="auto"/>
        </w:rPr>
        <w:t xml:space="preserve"> </w:t>
      </w:r>
      <w:r w:rsidRPr="004B01E0">
        <w:rPr>
          <w:rStyle w:val="af"/>
          <w:rFonts w:ascii="Times New Roman" w:hAnsi="Times New Roman" w:cs="Times New Roman"/>
        </w:rPr>
        <w:t>юридическими лицами (за исключением субсидий государственным (муниципальным) учреждениям) индивидуальными предпринимателями, физическими лицами - производителями товаров, работ, услуг, занимающимися приоритетными видами деятельности</w:t>
      </w:r>
    </w:p>
    <w:p w14:paraId="7E962F4D" w14:textId="77777777" w:rsidR="00D54906" w:rsidRDefault="00D54906" w:rsidP="00D54906"/>
    <w:p w14:paraId="62A1A364" w14:textId="3EBE27C6" w:rsidR="00D54906" w:rsidRPr="004B01E0" w:rsidRDefault="00D54906" w:rsidP="002D0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1E0">
        <w:rPr>
          <w:rFonts w:ascii="Times New Roman" w:hAnsi="Times New Roman" w:cs="Times New Roman"/>
          <w:sz w:val="24"/>
          <w:szCs w:val="24"/>
        </w:rPr>
        <w:t xml:space="preserve">Прошу принять на рассмотрение документы от </w:t>
      </w:r>
      <w:r w:rsidR="002D013D">
        <w:rPr>
          <w:rFonts w:ascii="Times New Roman" w:hAnsi="Times New Roman" w:cs="Times New Roman"/>
          <w:sz w:val="24"/>
          <w:szCs w:val="24"/>
        </w:rPr>
        <w:br/>
        <w:t>_______________________</w:t>
      </w:r>
      <w:r w:rsidRPr="004B01E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6E062E6F" w14:textId="77777777" w:rsidR="00D54906" w:rsidRPr="002D013D" w:rsidRDefault="00D54906" w:rsidP="002D01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013D">
        <w:rPr>
          <w:rFonts w:ascii="Times New Roman" w:hAnsi="Times New Roman" w:cs="Times New Roman"/>
          <w:sz w:val="24"/>
          <w:szCs w:val="24"/>
          <w:vertAlign w:val="superscript"/>
        </w:rPr>
        <w:t>(полное и сокращенное наименование организации, фамилия, имя, отчество индивидуального предпринимателя)</w:t>
      </w:r>
    </w:p>
    <w:p w14:paraId="7E3042DE" w14:textId="77777777" w:rsidR="00D54906" w:rsidRPr="004B01E0" w:rsidRDefault="00D54906" w:rsidP="004B01E0">
      <w:pPr>
        <w:jc w:val="both"/>
        <w:rPr>
          <w:rFonts w:ascii="Times New Roman" w:hAnsi="Times New Roman" w:cs="Times New Roman"/>
          <w:sz w:val="24"/>
          <w:szCs w:val="24"/>
        </w:rPr>
      </w:pPr>
      <w:r w:rsidRPr="004B01E0">
        <w:rPr>
          <w:rFonts w:ascii="Times New Roman" w:hAnsi="Times New Roman" w:cs="Times New Roman"/>
          <w:sz w:val="24"/>
          <w:szCs w:val="24"/>
        </w:rPr>
        <w:t xml:space="preserve">для предоставления субсидий из бюджета </w:t>
      </w:r>
      <w:r w:rsidR="004B01E0" w:rsidRPr="004B01E0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муниципального образования Приозерского района Ленинградской области </w:t>
      </w:r>
      <w:r w:rsidRPr="004B01E0">
        <w:rPr>
          <w:rFonts w:ascii="Times New Roman" w:hAnsi="Times New Roman" w:cs="Times New Roman"/>
          <w:sz w:val="24"/>
          <w:szCs w:val="24"/>
        </w:rPr>
        <w:t>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14:paraId="1C824A3E" w14:textId="77777777" w:rsidR="00D54906" w:rsidRPr="004B01E0" w:rsidRDefault="00D54906" w:rsidP="004B01E0">
      <w:pPr>
        <w:jc w:val="both"/>
        <w:rPr>
          <w:rFonts w:ascii="Times New Roman" w:hAnsi="Times New Roman" w:cs="Times New Roman"/>
          <w:sz w:val="24"/>
          <w:szCs w:val="24"/>
        </w:rPr>
      </w:pPr>
      <w:r w:rsidRPr="004B01E0">
        <w:rPr>
          <w:rFonts w:ascii="Times New Roman" w:hAnsi="Times New Roman" w:cs="Times New Roman"/>
          <w:sz w:val="24"/>
          <w:szCs w:val="24"/>
        </w:rPr>
        <w:t>Сумма запрашиваемой субсидии рублей.</w:t>
      </w:r>
    </w:p>
    <w:p w14:paraId="4D66EF49" w14:textId="77777777" w:rsidR="00D54906" w:rsidRPr="004B01E0" w:rsidRDefault="00D54906" w:rsidP="004B01E0">
      <w:pPr>
        <w:jc w:val="both"/>
        <w:rPr>
          <w:rFonts w:ascii="Times New Roman" w:hAnsi="Times New Roman" w:cs="Times New Roman"/>
          <w:sz w:val="24"/>
          <w:szCs w:val="24"/>
        </w:rPr>
      </w:pPr>
      <w:r w:rsidRPr="004B01E0">
        <w:rPr>
          <w:rFonts w:ascii="Times New Roman" w:hAnsi="Times New Roman" w:cs="Times New Roman"/>
          <w:sz w:val="24"/>
          <w:szCs w:val="24"/>
        </w:rPr>
        <w:t>Цель получения субсидии _______________________________________________</w:t>
      </w:r>
    </w:p>
    <w:p w14:paraId="00F6974B" w14:textId="77777777" w:rsidR="00D54906" w:rsidRPr="004B01E0" w:rsidRDefault="00D54906" w:rsidP="004B01E0">
      <w:pPr>
        <w:jc w:val="both"/>
        <w:rPr>
          <w:rFonts w:ascii="Times New Roman" w:hAnsi="Times New Roman" w:cs="Times New Roman"/>
          <w:sz w:val="24"/>
          <w:szCs w:val="24"/>
        </w:rPr>
      </w:pPr>
      <w:r w:rsidRPr="004B01E0">
        <w:rPr>
          <w:rFonts w:ascii="Times New Roman" w:hAnsi="Times New Roman" w:cs="Times New Roman"/>
          <w:sz w:val="24"/>
          <w:szCs w:val="24"/>
        </w:rPr>
        <w:t xml:space="preserve">С условиями отбора ознакомлен и предоставляю согласно Порядка предоставления субсидий из бюджета </w:t>
      </w:r>
      <w:r w:rsidR="004B01E0" w:rsidRPr="004B01E0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муниципального образования Приозерского района Ленинградской области </w:t>
      </w:r>
      <w:r w:rsidRPr="004B01E0">
        <w:rPr>
          <w:rFonts w:ascii="Times New Roman" w:hAnsi="Times New Roman" w:cs="Times New Roman"/>
          <w:sz w:val="24"/>
          <w:szCs w:val="24"/>
        </w:rPr>
        <w:t>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14:paraId="0F16CE93" w14:textId="77777777" w:rsidR="00D54906" w:rsidRDefault="00D54906" w:rsidP="00D54906">
      <w:r>
        <w:br w:type="page"/>
      </w:r>
    </w:p>
    <w:p w14:paraId="78FF84F6" w14:textId="77777777" w:rsidR="00D54906" w:rsidRDefault="00D54906" w:rsidP="00D54906">
      <w:pPr>
        <w:ind w:firstLine="698"/>
        <w:jc w:val="center"/>
      </w:pPr>
      <w:r>
        <w:rPr>
          <w:rFonts w:ascii="Times New Roman" w:hAnsi="Times New Roman" w:cs="Times New Roman"/>
        </w:rPr>
        <w:lastRenderedPageBreak/>
        <w:t>Перечень</w:t>
      </w:r>
      <w:r>
        <w:t xml:space="preserve"> </w:t>
      </w:r>
      <w:r>
        <w:rPr>
          <w:rFonts w:ascii="Times New Roman" w:hAnsi="Times New Roman" w:cs="Times New Roman"/>
        </w:rPr>
        <w:t>представленных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</w:p>
    <w:p w14:paraId="7D9CD979" w14:textId="77777777" w:rsidR="00D54906" w:rsidRDefault="00D54906" w:rsidP="00D549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6256"/>
        <w:gridCol w:w="1887"/>
      </w:tblGrid>
      <w:tr w:rsidR="00D54906" w14:paraId="380F570E" w14:textId="77777777" w:rsidTr="00D54906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4FE22F" w14:textId="77777777" w:rsidR="00D54906" w:rsidRDefault="00D54906">
            <w:pPr>
              <w:pStyle w:val="ad"/>
              <w:jc w:val="center"/>
            </w:pPr>
            <w:r>
              <w:t>N п/п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A4D5DA" w14:textId="77777777" w:rsidR="00D54906" w:rsidRDefault="00D54906">
            <w:pPr>
              <w:pStyle w:val="ad"/>
              <w:jc w:val="center"/>
            </w:pPr>
            <w:r>
              <w:t>Наименование документа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CEF8D" w14:textId="77777777" w:rsidR="00D54906" w:rsidRDefault="00D54906">
            <w:pPr>
              <w:pStyle w:val="ad"/>
              <w:jc w:val="center"/>
            </w:pPr>
            <w:r>
              <w:t>Количество</w:t>
            </w:r>
          </w:p>
          <w:p w14:paraId="5F6EC884" w14:textId="77777777" w:rsidR="00D54906" w:rsidRDefault="00D54906">
            <w:pPr>
              <w:pStyle w:val="ad"/>
              <w:jc w:val="center"/>
            </w:pPr>
            <w:r>
              <w:t>листов</w:t>
            </w:r>
          </w:p>
        </w:tc>
      </w:tr>
      <w:tr w:rsidR="00D54906" w14:paraId="479522BE" w14:textId="77777777" w:rsidTr="00D54906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8B8B87" w14:textId="77777777" w:rsidR="00D54906" w:rsidRDefault="00D54906">
            <w:pPr>
              <w:pStyle w:val="ad"/>
              <w:jc w:val="center"/>
            </w:pPr>
            <w: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7492E8" w14:textId="77777777" w:rsidR="00D54906" w:rsidRDefault="00D54906">
            <w:pPr>
              <w:pStyle w:val="ad"/>
              <w:jc w:val="center"/>
            </w:pPr>
            <w: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4B873" w14:textId="77777777" w:rsidR="00D54906" w:rsidRDefault="00D54906">
            <w:pPr>
              <w:pStyle w:val="ad"/>
              <w:jc w:val="center"/>
            </w:pPr>
            <w:r>
              <w:t>3</w:t>
            </w:r>
          </w:p>
        </w:tc>
      </w:tr>
      <w:tr w:rsidR="00D54906" w14:paraId="2AB9574F" w14:textId="77777777" w:rsidTr="00D54906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29C61" w14:textId="77777777" w:rsidR="00D54906" w:rsidRDefault="00D54906">
            <w:pPr>
              <w:pStyle w:val="ad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160869" w14:textId="77777777" w:rsidR="00D54906" w:rsidRDefault="00D54906">
            <w:pPr>
              <w:pStyle w:val="ad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6F72" w14:textId="77777777" w:rsidR="00D54906" w:rsidRDefault="00D54906">
            <w:pPr>
              <w:pStyle w:val="ad"/>
            </w:pPr>
          </w:p>
        </w:tc>
      </w:tr>
    </w:tbl>
    <w:p w14:paraId="11DBBD1F" w14:textId="77777777" w:rsidR="002D013D" w:rsidRDefault="002D013D" w:rsidP="002D013D"/>
    <w:p w14:paraId="1A206E69" w14:textId="7E73C044" w:rsidR="002D013D" w:rsidRPr="002D013D" w:rsidRDefault="00D54906" w:rsidP="002D013D">
      <w:pPr>
        <w:rPr>
          <w:rFonts w:ascii="Times New Roman" w:hAnsi="Times New Roman" w:cs="Times New Roman"/>
          <w:sz w:val="24"/>
          <w:szCs w:val="24"/>
        </w:rPr>
      </w:pPr>
      <w:r w:rsidRPr="002D013D">
        <w:rPr>
          <w:sz w:val="24"/>
          <w:szCs w:val="24"/>
        </w:rPr>
        <w:t xml:space="preserve">Дата подачи заявки: </w:t>
      </w:r>
      <w:r w:rsidR="002D013D" w:rsidRPr="002D013D">
        <w:rPr>
          <w:rFonts w:ascii="Times New Roman" w:hAnsi="Times New Roman" w:cs="Times New Roman"/>
          <w:sz w:val="24"/>
          <w:szCs w:val="24"/>
        </w:rPr>
        <w:t>«____»</w:t>
      </w:r>
      <w:r w:rsidR="002D013D">
        <w:rPr>
          <w:rFonts w:ascii="Times New Roman" w:hAnsi="Times New Roman" w:cs="Times New Roman"/>
          <w:sz w:val="24"/>
          <w:szCs w:val="24"/>
        </w:rPr>
        <w:t xml:space="preserve"> </w:t>
      </w:r>
      <w:r w:rsidR="002D013D" w:rsidRPr="002D013D">
        <w:rPr>
          <w:rFonts w:ascii="Times New Roman" w:hAnsi="Times New Roman" w:cs="Times New Roman"/>
          <w:sz w:val="24"/>
          <w:szCs w:val="24"/>
        </w:rPr>
        <w:t>_______________20___г.</w:t>
      </w:r>
    </w:p>
    <w:p w14:paraId="235744F2" w14:textId="69388011" w:rsidR="00D54906" w:rsidRDefault="00D54906" w:rsidP="00D54906">
      <w:pPr>
        <w:pStyle w:val="ac"/>
      </w:pPr>
    </w:p>
    <w:p w14:paraId="2DE557D9" w14:textId="77777777" w:rsidR="00D54906" w:rsidRPr="004B01E0" w:rsidRDefault="00D54906" w:rsidP="00D54906">
      <w:pPr>
        <w:pStyle w:val="ac"/>
        <w:rPr>
          <w:rFonts w:ascii="Times New Roman" w:hAnsi="Times New Roman" w:cs="Times New Roman"/>
        </w:rPr>
      </w:pPr>
      <w:r w:rsidRPr="004B01E0">
        <w:rPr>
          <w:rFonts w:ascii="Times New Roman" w:hAnsi="Times New Roman" w:cs="Times New Roman"/>
        </w:rPr>
        <w:t>Руководитель</w:t>
      </w:r>
    </w:p>
    <w:p w14:paraId="5267F374" w14:textId="77777777" w:rsidR="00D54906" w:rsidRPr="004B01E0" w:rsidRDefault="00D54906" w:rsidP="00D54906">
      <w:pPr>
        <w:pStyle w:val="ac"/>
        <w:rPr>
          <w:rFonts w:ascii="Times New Roman" w:hAnsi="Times New Roman" w:cs="Times New Roman"/>
        </w:rPr>
      </w:pPr>
      <w:r w:rsidRPr="004B01E0">
        <w:rPr>
          <w:rFonts w:ascii="Times New Roman" w:hAnsi="Times New Roman" w:cs="Times New Roman"/>
        </w:rPr>
        <w:t>(индивидуальный</w:t>
      </w:r>
    </w:p>
    <w:p w14:paraId="78F377E3" w14:textId="77777777" w:rsidR="00D54906" w:rsidRPr="004B01E0" w:rsidRDefault="00D54906" w:rsidP="00D54906">
      <w:pPr>
        <w:pStyle w:val="ac"/>
        <w:rPr>
          <w:rFonts w:ascii="Times New Roman" w:hAnsi="Times New Roman" w:cs="Times New Roman"/>
        </w:rPr>
      </w:pPr>
      <w:r w:rsidRPr="004B01E0">
        <w:rPr>
          <w:rFonts w:ascii="Times New Roman" w:hAnsi="Times New Roman" w:cs="Times New Roman"/>
        </w:rPr>
        <w:t xml:space="preserve">предприниматель) </w:t>
      </w:r>
      <w:r w:rsidRPr="00FC259F">
        <w:rPr>
          <w:rFonts w:ascii="Times New Roman" w:hAnsi="Times New Roman" w:cs="Times New Roman"/>
          <w:u w:val="single"/>
        </w:rPr>
        <w:t>________________ ____________________</w:t>
      </w:r>
    </w:p>
    <w:p w14:paraId="2F4B3BFF" w14:textId="5C27E098" w:rsidR="00D54906" w:rsidRPr="004B01E0" w:rsidRDefault="00D54906" w:rsidP="00D54906">
      <w:pPr>
        <w:ind w:firstLine="698"/>
        <w:jc w:val="center"/>
        <w:rPr>
          <w:rFonts w:ascii="Times New Roman" w:hAnsi="Times New Roman" w:cs="Times New Roman"/>
        </w:rPr>
      </w:pPr>
      <w:r w:rsidRPr="004B01E0">
        <w:rPr>
          <w:rFonts w:ascii="Times New Roman" w:hAnsi="Times New Roman" w:cs="Times New Roman"/>
        </w:rPr>
        <w:t>(подпись) (Ф.И.О.)</w:t>
      </w:r>
    </w:p>
    <w:p w14:paraId="74497B47" w14:textId="77777777" w:rsidR="00D54906" w:rsidRPr="004B01E0" w:rsidRDefault="00D54906" w:rsidP="00D54906">
      <w:pPr>
        <w:rPr>
          <w:rFonts w:ascii="Times New Roman" w:hAnsi="Times New Roman" w:cs="Times New Roman"/>
        </w:rPr>
      </w:pPr>
    </w:p>
    <w:p w14:paraId="420B443C" w14:textId="77777777" w:rsidR="00D54906" w:rsidRPr="004B01E0" w:rsidRDefault="00D54906" w:rsidP="00D54906">
      <w:pPr>
        <w:pStyle w:val="ae"/>
        <w:rPr>
          <w:rFonts w:ascii="Times New Roman" w:hAnsi="Times New Roman" w:cs="Times New Roman"/>
        </w:rPr>
      </w:pPr>
      <w:r w:rsidRPr="004B01E0">
        <w:rPr>
          <w:rFonts w:ascii="Times New Roman" w:hAnsi="Times New Roman" w:cs="Times New Roman"/>
        </w:rPr>
        <w:t>М.П.</w:t>
      </w:r>
    </w:p>
    <w:p w14:paraId="45458BF0" w14:textId="77777777" w:rsidR="00D54906" w:rsidRDefault="00D54906" w:rsidP="00D54906">
      <w:pPr>
        <w:pStyle w:val="ae"/>
      </w:pPr>
      <w:r w:rsidRPr="004B01E0">
        <w:rPr>
          <w:rFonts w:ascii="Times New Roman" w:hAnsi="Times New Roman" w:cs="Times New Roman"/>
        </w:rPr>
        <w:t>(при наличии)</w:t>
      </w:r>
    </w:p>
    <w:p w14:paraId="18163D5F" w14:textId="77777777" w:rsidR="00D54906" w:rsidRDefault="00D54906" w:rsidP="00D54906">
      <w:r>
        <w:br w:type="page"/>
      </w:r>
    </w:p>
    <w:p w14:paraId="283D2E6B" w14:textId="77777777" w:rsidR="00D54906" w:rsidRPr="00FC259F" w:rsidRDefault="00D54906" w:rsidP="00D54906">
      <w:pPr>
        <w:ind w:left="4320"/>
        <w:rPr>
          <w:bCs/>
          <w:sz w:val="20"/>
          <w:szCs w:val="20"/>
        </w:rPr>
      </w:pPr>
      <w:r w:rsidRPr="00FC259F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FC259F">
        <w:rPr>
          <w:bCs/>
          <w:sz w:val="20"/>
          <w:szCs w:val="20"/>
        </w:rPr>
        <w:t xml:space="preserve"> N</w:t>
      </w:r>
      <w:r w:rsidRPr="00FC259F">
        <w:rPr>
          <w:rFonts w:ascii="MV Boli" w:hAnsi="MV Boli" w:cs="MV Boli"/>
          <w:bCs/>
          <w:sz w:val="20"/>
          <w:szCs w:val="20"/>
        </w:rPr>
        <w:t> </w:t>
      </w:r>
      <w:r w:rsidRPr="00FC259F">
        <w:rPr>
          <w:bCs/>
          <w:sz w:val="20"/>
          <w:szCs w:val="20"/>
        </w:rPr>
        <w:t>2</w:t>
      </w:r>
    </w:p>
    <w:p w14:paraId="4E2A8E98" w14:textId="77777777" w:rsidR="00D54906" w:rsidRPr="00FC259F" w:rsidRDefault="00D54906" w:rsidP="00D54906">
      <w:pPr>
        <w:ind w:left="4320"/>
        <w:rPr>
          <w:bCs/>
          <w:sz w:val="20"/>
          <w:szCs w:val="20"/>
        </w:rPr>
      </w:pPr>
      <w:r w:rsidRPr="00FC259F">
        <w:rPr>
          <w:rFonts w:ascii="Times New Roman" w:hAnsi="Times New Roman" w:cs="Times New Roman"/>
          <w:bCs/>
          <w:sz w:val="20"/>
          <w:szCs w:val="20"/>
        </w:rPr>
        <w:t>К</w:t>
      </w:r>
      <w:r w:rsidRPr="00FC259F">
        <w:rPr>
          <w:bCs/>
          <w:sz w:val="20"/>
          <w:szCs w:val="20"/>
        </w:rPr>
        <w:t xml:space="preserve"> </w:t>
      </w:r>
      <w:r w:rsidRPr="00FC259F">
        <w:rPr>
          <w:rFonts w:ascii="Times New Roman" w:hAnsi="Times New Roman" w:cs="Times New Roman"/>
          <w:bCs/>
          <w:sz w:val="20"/>
          <w:szCs w:val="20"/>
        </w:rPr>
        <w:t>Порядку</w:t>
      </w:r>
      <w:r w:rsidRPr="00FC259F">
        <w:rPr>
          <w:bCs/>
          <w:sz w:val="20"/>
          <w:szCs w:val="20"/>
        </w:rPr>
        <w:t xml:space="preserve"> </w:t>
      </w:r>
      <w:r w:rsidRPr="00FC259F">
        <w:rPr>
          <w:rFonts w:ascii="Times New Roman" w:hAnsi="Times New Roman" w:cs="Times New Roman"/>
          <w:bCs/>
          <w:sz w:val="20"/>
          <w:szCs w:val="20"/>
        </w:rPr>
        <w:t>предоставления</w:t>
      </w:r>
      <w:r w:rsidRPr="00FC259F">
        <w:rPr>
          <w:bCs/>
          <w:sz w:val="20"/>
          <w:szCs w:val="20"/>
        </w:rPr>
        <w:t xml:space="preserve"> </w:t>
      </w:r>
      <w:r w:rsidRPr="00FC259F">
        <w:rPr>
          <w:rFonts w:ascii="Times New Roman" w:hAnsi="Times New Roman" w:cs="Times New Roman"/>
          <w:bCs/>
          <w:sz w:val="20"/>
          <w:szCs w:val="20"/>
        </w:rPr>
        <w:t>субсидий</w:t>
      </w:r>
      <w:r w:rsidRPr="00FC259F">
        <w:rPr>
          <w:bCs/>
          <w:sz w:val="20"/>
          <w:szCs w:val="20"/>
        </w:rPr>
        <w:t xml:space="preserve"> </w:t>
      </w:r>
      <w:r w:rsidRPr="00FC259F">
        <w:rPr>
          <w:rFonts w:ascii="Times New Roman" w:hAnsi="Times New Roman" w:cs="Times New Roman"/>
          <w:bCs/>
          <w:sz w:val="20"/>
          <w:szCs w:val="20"/>
        </w:rPr>
        <w:t>юридическим</w:t>
      </w:r>
      <w:r w:rsidRPr="00FC259F">
        <w:rPr>
          <w:bCs/>
          <w:sz w:val="20"/>
          <w:szCs w:val="20"/>
        </w:rPr>
        <w:t xml:space="preserve"> </w:t>
      </w:r>
      <w:r w:rsidRPr="00FC259F">
        <w:rPr>
          <w:rFonts w:ascii="Times New Roman" w:hAnsi="Times New Roman" w:cs="Times New Roman"/>
          <w:bCs/>
          <w:sz w:val="20"/>
          <w:szCs w:val="20"/>
        </w:rPr>
        <w:t>лицам</w:t>
      </w:r>
      <w:r w:rsidRPr="00FC259F">
        <w:rPr>
          <w:bCs/>
          <w:sz w:val="20"/>
          <w:szCs w:val="20"/>
        </w:rPr>
        <w:t xml:space="preserve"> (</w:t>
      </w:r>
      <w:r w:rsidRPr="00FC259F">
        <w:rPr>
          <w:rFonts w:ascii="Times New Roman" w:hAnsi="Times New Roman" w:cs="Times New Roman"/>
          <w:bCs/>
          <w:sz w:val="20"/>
          <w:szCs w:val="20"/>
        </w:rPr>
        <w:t>за</w:t>
      </w:r>
      <w:r w:rsidRPr="00FC259F">
        <w:rPr>
          <w:bCs/>
          <w:sz w:val="20"/>
          <w:szCs w:val="20"/>
        </w:rPr>
        <w:t xml:space="preserve"> </w:t>
      </w:r>
      <w:r w:rsidRPr="00FC259F">
        <w:rPr>
          <w:rFonts w:ascii="Times New Roman" w:hAnsi="Times New Roman" w:cs="Times New Roman"/>
          <w:bCs/>
          <w:sz w:val="20"/>
          <w:szCs w:val="20"/>
        </w:rPr>
        <w:t>исключением</w:t>
      </w:r>
      <w:r w:rsidRPr="00FC259F">
        <w:rPr>
          <w:bCs/>
          <w:sz w:val="20"/>
          <w:szCs w:val="20"/>
        </w:rPr>
        <w:t xml:space="preserve"> </w:t>
      </w:r>
      <w:r w:rsidRPr="00FC259F">
        <w:rPr>
          <w:rFonts w:ascii="Times New Roman" w:hAnsi="Times New Roman" w:cs="Times New Roman"/>
          <w:bCs/>
          <w:sz w:val="20"/>
          <w:szCs w:val="20"/>
        </w:rPr>
        <w:t>субсидий</w:t>
      </w:r>
      <w:r w:rsidRPr="00FC259F">
        <w:rPr>
          <w:bCs/>
          <w:sz w:val="20"/>
          <w:szCs w:val="20"/>
        </w:rPr>
        <w:t xml:space="preserve"> </w:t>
      </w:r>
      <w:r w:rsidRPr="00FC259F">
        <w:rPr>
          <w:rFonts w:ascii="Times New Roman" w:hAnsi="Times New Roman" w:cs="Times New Roman"/>
          <w:bCs/>
          <w:sz w:val="20"/>
          <w:szCs w:val="20"/>
        </w:rPr>
        <w:t>государственным</w:t>
      </w:r>
      <w:r w:rsidRPr="00FC259F">
        <w:rPr>
          <w:bCs/>
          <w:sz w:val="20"/>
          <w:szCs w:val="20"/>
        </w:rPr>
        <w:t xml:space="preserve"> (</w:t>
      </w:r>
      <w:r w:rsidRPr="00FC259F">
        <w:rPr>
          <w:rFonts w:ascii="Times New Roman" w:hAnsi="Times New Roman" w:cs="Times New Roman"/>
          <w:bCs/>
          <w:sz w:val="20"/>
          <w:szCs w:val="20"/>
        </w:rPr>
        <w:t>муниципальным</w:t>
      </w:r>
      <w:r w:rsidRPr="00FC259F">
        <w:rPr>
          <w:bCs/>
          <w:sz w:val="20"/>
          <w:szCs w:val="20"/>
        </w:rPr>
        <w:t xml:space="preserve">) </w:t>
      </w:r>
      <w:r w:rsidRPr="00FC259F">
        <w:rPr>
          <w:rFonts w:ascii="Times New Roman" w:hAnsi="Times New Roman" w:cs="Times New Roman"/>
          <w:bCs/>
          <w:sz w:val="20"/>
          <w:szCs w:val="20"/>
        </w:rPr>
        <w:t>учреждениям</w:t>
      </w:r>
      <w:r w:rsidRPr="00FC259F">
        <w:rPr>
          <w:bCs/>
          <w:sz w:val="20"/>
          <w:szCs w:val="20"/>
        </w:rPr>
        <w:t xml:space="preserve">), </w:t>
      </w:r>
      <w:r w:rsidRPr="00FC259F">
        <w:rPr>
          <w:rFonts w:ascii="Times New Roman" w:hAnsi="Times New Roman" w:cs="Times New Roman"/>
          <w:bCs/>
          <w:sz w:val="20"/>
          <w:szCs w:val="20"/>
        </w:rPr>
        <w:t>индивидуальным</w:t>
      </w:r>
      <w:r w:rsidRPr="00FC259F">
        <w:rPr>
          <w:bCs/>
          <w:sz w:val="20"/>
          <w:szCs w:val="20"/>
        </w:rPr>
        <w:t xml:space="preserve"> </w:t>
      </w:r>
      <w:r w:rsidRPr="00FC259F">
        <w:rPr>
          <w:rFonts w:ascii="Times New Roman" w:hAnsi="Times New Roman" w:cs="Times New Roman"/>
          <w:bCs/>
          <w:sz w:val="20"/>
          <w:szCs w:val="20"/>
        </w:rPr>
        <w:t>предпринимателям</w:t>
      </w:r>
      <w:r w:rsidRPr="00FC259F">
        <w:rPr>
          <w:bCs/>
          <w:sz w:val="20"/>
          <w:szCs w:val="20"/>
        </w:rPr>
        <w:t xml:space="preserve">, </w:t>
      </w:r>
      <w:r w:rsidRPr="00FC259F">
        <w:rPr>
          <w:rFonts w:ascii="Times New Roman" w:hAnsi="Times New Roman" w:cs="Times New Roman"/>
          <w:bCs/>
          <w:sz w:val="20"/>
          <w:szCs w:val="20"/>
        </w:rPr>
        <w:t>физическим</w:t>
      </w:r>
      <w:r w:rsidRPr="00FC259F">
        <w:rPr>
          <w:bCs/>
          <w:sz w:val="20"/>
          <w:szCs w:val="20"/>
        </w:rPr>
        <w:t xml:space="preserve"> </w:t>
      </w:r>
      <w:r w:rsidRPr="00FC259F">
        <w:rPr>
          <w:rFonts w:ascii="Times New Roman" w:hAnsi="Times New Roman" w:cs="Times New Roman"/>
          <w:bCs/>
          <w:sz w:val="20"/>
          <w:szCs w:val="20"/>
        </w:rPr>
        <w:t>лицам</w:t>
      </w:r>
      <w:r w:rsidRPr="00FC259F">
        <w:rPr>
          <w:bCs/>
          <w:sz w:val="20"/>
          <w:szCs w:val="20"/>
        </w:rPr>
        <w:t xml:space="preserve"> - </w:t>
      </w:r>
      <w:r w:rsidRPr="00FC259F">
        <w:rPr>
          <w:rFonts w:ascii="Times New Roman" w:hAnsi="Times New Roman" w:cs="Times New Roman"/>
          <w:bCs/>
          <w:sz w:val="20"/>
          <w:szCs w:val="20"/>
        </w:rPr>
        <w:t>производителям</w:t>
      </w:r>
      <w:r w:rsidRPr="00FC259F">
        <w:rPr>
          <w:bCs/>
          <w:sz w:val="20"/>
          <w:szCs w:val="20"/>
        </w:rPr>
        <w:t xml:space="preserve"> </w:t>
      </w:r>
      <w:r w:rsidRPr="00FC259F">
        <w:rPr>
          <w:rFonts w:ascii="Times New Roman" w:hAnsi="Times New Roman" w:cs="Times New Roman"/>
          <w:bCs/>
          <w:sz w:val="20"/>
          <w:szCs w:val="20"/>
        </w:rPr>
        <w:t>товаров</w:t>
      </w:r>
      <w:r w:rsidRPr="00FC259F">
        <w:rPr>
          <w:bCs/>
          <w:sz w:val="20"/>
          <w:szCs w:val="20"/>
        </w:rPr>
        <w:t xml:space="preserve">, </w:t>
      </w:r>
      <w:r w:rsidRPr="00FC259F">
        <w:rPr>
          <w:rFonts w:ascii="Times New Roman" w:hAnsi="Times New Roman" w:cs="Times New Roman"/>
          <w:bCs/>
          <w:sz w:val="20"/>
          <w:szCs w:val="20"/>
        </w:rPr>
        <w:t>работ</w:t>
      </w:r>
      <w:r w:rsidRPr="00FC259F">
        <w:rPr>
          <w:bCs/>
          <w:sz w:val="20"/>
          <w:szCs w:val="20"/>
        </w:rPr>
        <w:t xml:space="preserve">, </w:t>
      </w:r>
      <w:r w:rsidRPr="00FC259F">
        <w:rPr>
          <w:rFonts w:ascii="Times New Roman" w:hAnsi="Times New Roman" w:cs="Times New Roman"/>
          <w:bCs/>
          <w:sz w:val="20"/>
          <w:szCs w:val="20"/>
        </w:rPr>
        <w:t>услуг</w:t>
      </w:r>
      <w:r w:rsidRPr="00FC259F">
        <w:rPr>
          <w:bCs/>
          <w:sz w:val="20"/>
          <w:szCs w:val="20"/>
        </w:rPr>
        <w:t xml:space="preserve"> </w:t>
      </w:r>
      <w:r w:rsidRPr="00FC259F">
        <w:rPr>
          <w:rFonts w:ascii="Times New Roman" w:hAnsi="Times New Roman" w:cs="Times New Roman"/>
          <w:bCs/>
          <w:sz w:val="20"/>
          <w:szCs w:val="20"/>
        </w:rPr>
        <w:t>из</w:t>
      </w:r>
      <w:r w:rsidRPr="00FC259F">
        <w:rPr>
          <w:bCs/>
          <w:sz w:val="20"/>
          <w:szCs w:val="20"/>
        </w:rPr>
        <w:t xml:space="preserve"> </w:t>
      </w:r>
      <w:r w:rsidRPr="00FC259F">
        <w:rPr>
          <w:rFonts w:ascii="Times New Roman" w:hAnsi="Times New Roman" w:cs="Times New Roman"/>
          <w:bCs/>
          <w:sz w:val="20"/>
          <w:szCs w:val="20"/>
        </w:rPr>
        <w:t>бюджета</w:t>
      </w:r>
      <w:r w:rsidRPr="00FC259F">
        <w:rPr>
          <w:bCs/>
          <w:sz w:val="20"/>
          <w:szCs w:val="20"/>
        </w:rPr>
        <w:t xml:space="preserve"> </w:t>
      </w:r>
      <w:r w:rsidR="004B01E0" w:rsidRPr="00FC259F">
        <w:rPr>
          <w:rFonts w:ascii="Times New Roman" w:hAnsi="Times New Roman" w:cs="Times New Roman" w:hint="cs"/>
          <w:bCs/>
          <w:sz w:val="20"/>
          <w:szCs w:val="20"/>
        </w:rPr>
        <w:t>Мичуринского</w:t>
      </w:r>
      <w:r w:rsidR="004B01E0" w:rsidRPr="00FC25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01E0" w:rsidRPr="00FC259F">
        <w:rPr>
          <w:rFonts w:ascii="Times New Roman" w:hAnsi="Times New Roman" w:cs="Times New Roman" w:hint="cs"/>
          <w:bCs/>
          <w:sz w:val="20"/>
          <w:szCs w:val="20"/>
        </w:rPr>
        <w:t>сельского</w:t>
      </w:r>
      <w:r w:rsidR="004B01E0" w:rsidRPr="00FC25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01E0" w:rsidRPr="00FC259F">
        <w:rPr>
          <w:rFonts w:ascii="Times New Roman" w:hAnsi="Times New Roman" w:cs="Times New Roman" w:hint="cs"/>
          <w:bCs/>
          <w:sz w:val="20"/>
          <w:szCs w:val="20"/>
        </w:rPr>
        <w:t>поселения</w:t>
      </w:r>
      <w:r w:rsidR="004B01E0" w:rsidRPr="00FC25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01E0" w:rsidRPr="00FC259F">
        <w:rPr>
          <w:rFonts w:ascii="Times New Roman" w:hAnsi="Times New Roman" w:cs="Times New Roman" w:hint="cs"/>
          <w:bCs/>
          <w:sz w:val="20"/>
          <w:szCs w:val="20"/>
        </w:rPr>
        <w:t>муниципального</w:t>
      </w:r>
      <w:r w:rsidR="004B01E0" w:rsidRPr="00FC25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01E0" w:rsidRPr="00FC259F">
        <w:rPr>
          <w:rFonts w:ascii="Times New Roman" w:hAnsi="Times New Roman" w:cs="Times New Roman" w:hint="cs"/>
          <w:bCs/>
          <w:sz w:val="20"/>
          <w:szCs w:val="20"/>
        </w:rPr>
        <w:t>образования</w:t>
      </w:r>
      <w:r w:rsidR="004B01E0" w:rsidRPr="00FC25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01E0" w:rsidRPr="00FC259F">
        <w:rPr>
          <w:rFonts w:ascii="Times New Roman" w:hAnsi="Times New Roman" w:cs="Times New Roman" w:hint="cs"/>
          <w:bCs/>
          <w:sz w:val="20"/>
          <w:szCs w:val="20"/>
        </w:rPr>
        <w:t>Приозерского</w:t>
      </w:r>
      <w:r w:rsidR="004B01E0" w:rsidRPr="00FC25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01E0" w:rsidRPr="00FC259F">
        <w:rPr>
          <w:rFonts w:ascii="Times New Roman" w:hAnsi="Times New Roman" w:cs="Times New Roman" w:hint="cs"/>
          <w:bCs/>
          <w:sz w:val="20"/>
          <w:szCs w:val="20"/>
        </w:rPr>
        <w:t>района</w:t>
      </w:r>
      <w:r w:rsidR="004B01E0" w:rsidRPr="00FC25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01E0" w:rsidRPr="00FC259F">
        <w:rPr>
          <w:rFonts w:ascii="Times New Roman" w:hAnsi="Times New Roman" w:cs="Times New Roman" w:hint="cs"/>
          <w:bCs/>
          <w:sz w:val="20"/>
          <w:szCs w:val="20"/>
        </w:rPr>
        <w:t>Ленинградской</w:t>
      </w:r>
      <w:r w:rsidR="004B01E0" w:rsidRPr="00FC25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01E0" w:rsidRPr="00FC259F">
        <w:rPr>
          <w:rFonts w:ascii="Times New Roman" w:hAnsi="Times New Roman" w:cs="Times New Roman" w:hint="cs"/>
          <w:bCs/>
          <w:sz w:val="20"/>
          <w:szCs w:val="20"/>
        </w:rPr>
        <w:t>области</w:t>
      </w:r>
    </w:p>
    <w:p w14:paraId="7EACFA87" w14:textId="77777777" w:rsidR="00D54906" w:rsidRDefault="00D54906" w:rsidP="00D54906">
      <w:pPr>
        <w:ind w:left="279"/>
        <w:jc w:val="right"/>
      </w:pPr>
      <w:r>
        <w:rPr>
          <w:rFonts w:ascii="Times New Roman" w:hAnsi="Times New Roman" w:cs="Times New Roman"/>
        </w:rPr>
        <w:t>Форма</w:t>
      </w:r>
    </w:p>
    <w:p w14:paraId="177AA28C" w14:textId="77777777" w:rsidR="00D54906" w:rsidRDefault="00D54906" w:rsidP="00D54906">
      <w:pPr>
        <w:pStyle w:val="1"/>
      </w:pPr>
      <w:r>
        <w:t>Сведения о получателе субсидий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11"/>
        <w:gridCol w:w="4252"/>
      </w:tblGrid>
      <w:tr w:rsidR="00D54906" w14:paraId="21666445" w14:textId="77777777" w:rsidTr="00FC25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E70F" w14:textId="77777777" w:rsidR="00D54906" w:rsidRDefault="00D54906">
            <w:pPr>
              <w:pStyle w:val="ae"/>
              <w:ind w:left="279"/>
            </w:pPr>
            <w:r>
              <w:t>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FDEB" w14:textId="77777777" w:rsidR="00D54906" w:rsidRDefault="00D54906">
            <w:pPr>
              <w:pStyle w:val="ae"/>
            </w:pPr>
            <w:r>
              <w:t>Полное наименование получателя субсидии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78C" w14:textId="77777777" w:rsidR="00D54906" w:rsidRDefault="00D54906">
            <w:pPr>
              <w:pStyle w:val="ad"/>
            </w:pPr>
          </w:p>
        </w:tc>
      </w:tr>
      <w:tr w:rsidR="00D54906" w14:paraId="41A28616" w14:textId="77777777" w:rsidTr="00FC25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7FCF" w14:textId="77777777" w:rsidR="00D54906" w:rsidRDefault="00D54906">
            <w:pPr>
              <w:pStyle w:val="ae"/>
              <w:ind w:left="279"/>
            </w:pPr>
            <w:r>
              <w:t>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12BF" w14:textId="77777777" w:rsidR="00D54906" w:rsidRDefault="00D54906">
            <w:pPr>
              <w:pStyle w:val="ae"/>
            </w:pPr>
            <w: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E9E" w14:textId="77777777" w:rsidR="00D54906" w:rsidRDefault="00D54906">
            <w:pPr>
              <w:pStyle w:val="ad"/>
            </w:pPr>
          </w:p>
        </w:tc>
      </w:tr>
      <w:tr w:rsidR="00D54906" w14:paraId="2156437B" w14:textId="77777777" w:rsidTr="00FC25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C6CC" w14:textId="77777777" w:rsidR="00D54906" w:rsidRDefault="00D54906">
            <w:pPr>
              <w:pStyle w:val="ae"/>
              <w:ind w:left="279"/>
            </w:pPr>
            <w:r>
              <w:t>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3A8D" w14:textId="77777777" w:rsidR="00D54906" w:rsidRDefault="00D54906">
            <w:pPr>
              <w:pStyle w:val="ae"/>
            </w:pPr>
            <w: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724" w14:textId="77777777" w:rsidR="00D54906" w:rsidRDefault="00D54906">
            <w:pPr>
              <w:pStyle w:val="ad"/>
            </w:pPr>
          </w:p>
        </w:tc>
      </w:tr>
      <w:tr w:rsidR="00D54906" w14:paraId="0F0EC056" w14:textId="77777777" w:rsidTr="00FC25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9064" w14:textId="77777777" w:rsidR="00D54906" w:rsidRDefault="00D54906">
            <w:pPr>
              <w:pStyle w:val="ae"/>
              <w:ind w:left="279"/>
            </w:pPr>
            <w:r>
              <w:t>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0379" w14:textId="77777777" w:rsidR="00D54906" w:rsidRDefault="00D54906">
            <w:pPr>
              <w:pStyle w:val="ae"/>
            </w:pPr>
            <w:r>
              <w:t>Основной вид деятельности (ОКВЭД)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D2C" w14:textId="77777777" w:rsidR="00D54906" w:rsidRDefault="00D54906">
            <w:pPr>
              <w:pStyle w:val="ad"/>
            </w:pPr>
          </w:p>
        </w:tc>
      </w:tr>
      <w:tr w:rsidR="00D54906" w14:paraId="4AED024D" w14:textId="77777777" w:rsidTr="00FC25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646E" w14:textId="77777777" w:rsidR="00D54906" w:rsidRDefault="00D54906">
            <w:pPr>
              <w:pStyle w:val="ae"/>
              <w:ind w:left="279"/>
            </w:pPr>
            <w:r>
              <w:t>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AADA" w14:textId="77777777" w:rsidR="00D54906" w:rsidRDefault="00D54906">
            <w:pPr>
              <w:pStyle w:val="ae"/>
            </w:pPr>
            <w:r>
              <w:t>Регистрационные данные: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2D55" w14:textId="77777777" w:rsidR="00D54906" w:rsidRDefault="00D54906">
            <w:pPr>
              <w:pStyle w:val="ad"/>
            </w:pPr>
          </w:p>
        </w:tc>
      </w:tr>
      <w:tr w:rsidR="00D54906" w14:paraId="22540B19" w14:textId="77777777" w:rsidTr="00FC25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1786" w14:textId="77777777" w:rsidR="00D54906" w:rsidRDefault="00D54906">
            <w:pPr>
              <w:pStyle w:val="ae"/>
              <w:ind w:left="279"/>
            </w:pPr>
            <w:r>
              <w:t>5.1.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1119" w14:textId="77777777" w:rsidR="00D54906" w:rsidRDefault="00D54906">
            <w:pPr>
              <w:pStyle w:val="ae"/>
            </w:pPr>
            <w: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65F" w14:textId="77777777" w:rsidR="00D54906" w:rsidRDefault="00D54906">
            <w:pPr>
              <w:pStyle w:val="ad"/>
            </w:pPr>
          </w:p>
        </w:tc>
      </w:tr>
      <w:tr w:rsidR="00D54906" w14:paraId="7177C962" w14:textId="77777777" w:rsidTr="00FC25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76BB" w14:textId="77777777" w:rsidR="00D54906" w:rsidRDefault="00D54906">
            <w:pPr>
              <w:pStyle w:val="ae"/>
              <w:ind w:left="279"/>
            </w:pPr>
            <w:r>
              <w:t>5.2.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A3B3" w14:textId="77777777" w:rsidR="00D54906" w:rsidRDefault="00D54906">
            <w:pPr>
              <w:pStyle w:val="ae"/>
            </w:pPr>
            <w: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D39C" w14:textId="77777777" w:rsidR="00D54906" w:rsidRDefault="00D54906">
            <w:pPr>
              <w:pStyle w:val="ad"/>
            </w:pPr>
          </w:p>
        </w:tc>
      </w:tr>
      <w:tr w:rsidR="00D54906" w14:paraId="62803AD4" w14:textId="77777777" w:rsidTr="00FC25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99E8" w14:textId="77777777" w:rsidR="00D54906" w:rsidRDefault="00D54906">
            <w:pPr>
              <w:pStyle w:val="ae"/>
              <w:ind w:left="279"/>
            </w:pPr>
            <w:r>
              <w:t>6.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22F0" w14:textId="77777777" w:rsidR="00D54906" w:rsidRDefault="00D54906">
            <w:pPr>
              <w:pStyle w:val="ae"/>
            </w:pPr>
            <w:r>
              <w:t>Юридический 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19DF" w14:textId="77777777" w:rsidR="00D54906" w:rsidRDefault="00D54906">
            <w:pPr>
              <w:pStyle w:val="ad"/>
            </w:pPr>
          </w:p>
        </w:tc>
      </w:tr>
      <w:tr w:rsidR="00D54906" w14:paraId="0F6AF4C9" w14:textId="77777777" w:rsidTr="00FC25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C768" w14:textId="77777777" w:rsidR="00D54906" w:rsidRDefault="00D54906">
            <w:pPr>
              <w:pStyle w:val="ae"/>
              <w:ind w:left="279"/>
            </w:pPr>
            <w:r>
              <w:t>7.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CC4D" w14:textId="77777777" w:rsidR="00D54906" w:rsidRDefault="00D54906">
            <w:pPr>
              <w:pStyle w:val="ae"/>
            </w:pPr>
            <w:r>
              <w:t>Фактический 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8FC" w14:textId="77777777" w:rsidR="00D54906" w:rsidRDefault="00D54906">
            <w:pPr>
              <w:pStyle w:val="ad"/>
            </w:pPr>
          </w:p>
        </w:tc>
      </w:tr>
      <w:tr w:rsidR="00D54906" w14:paraId="3820799D" w14:textId="77777777" w:rsidTr="00FC25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729A" w14:textId="77777777" w:rsidR="00D54906" w:rsidRDefault="00D54906">
            <w:pPr>
              <w:pStyle w:val="ae"/>
              <w:ind w:left="279"/>
            </w:pPr>
            <w:r>
              <w:t>8.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3E88" w14:textId="77777777" w:rsidR="00D54906" w:rsidRDefault="00D54906">
            <w:pPr>
              <w:pStyle w:val="ae"/>
            </w:pPr>
            <w:r>
              <w:t>Банковские реквизиты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D746" w14:textId="77777777" w:rsidR="00D54906" w:rsidRDefault="00D54906">
            <w:pPr>
              <w:pStyle w:val="ad"/>
            </w:pPr>
          </w:p>
        </w:tc>
      </w:tr>
      <w:tr w:rsidR="00D54906" w14:paraId="6D7DCE30" w14:textId="77777777" w:rsidTr="00FC25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4610" w14:textId="77777777" w:rsidR="00D54906" w:rsidRDefault="00D54906">
            <w:pPr>
              <w:pStyle w:val="ae"/>
              <w:ind w:left="279"/>
            </w:pPr>
            <w:r>
              <w:t>9.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BF56" w14:textId="77777777" w:rsidR="00D54906" w:rsidRDefault="00D54906">
            <w:pPr>
              <w:pStyle w:val="ae"/>
            </w:pPr>
            <w:r>
              <w:t>Система налогообложения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12D1" w14:textId="77777777" w:rsidR="00D54906" w:rsidRDefault="00D54906">
            <w:pPr>
              <w:pStyle w:val="ad"/>
            </w:pPr>
          </w:p>
        </w:tc>
      </w:tr>
      <w:tr w:rsidR="00D54906" w14:paraId="74FC8C19" w14:textId="77777777" w:rsidTr="00FC25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07CB" w14:textId="77777777" w:rsidR="00D54906" w:rsidRDefault="00D54906">
            <w:pPr>
              <w:pStyle w:val="ae"/>
              <w:ind w:left="279"/>
            </w:pPr>
            <w:r>
              <w:t>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B010" w14:textId="77777777" w:rsidR="00D54906" w:rsidRDefault="00D54906">
            <w:pPr>
              <w:pStyle w:val="ae"/>
            </w:pPr>
            <w:r>
              <w:t>Наличие патентов, лицензий, сертификатов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544A" w14:textId="77777777" w:rsidR="00D54906" w:rsidRDefault="00D54906">
            <w:pPr>
              <w:pStyle w:val="ad"/>
            </w:pPr>
          </w:p>
        </w:tc>
      </w:tr>
      <w:tr w:rsidR="00D54906" w14:paraId="719957A3" w14:textId="77777777" w:rsidTr="00FC25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8688" w14:textId="77777777" w:rsidR="00D54906" w:rsidRDefault="00D54906">
            <w:pPr>
              <w:pStyle w:val="ae"/>
              <w:ind w:left="279"/>
            </w:pPr>
            <w:r>
              <w:t>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D52B" w14:textId="77777777" w:rsidR="00D54906" w:rsidRDefault="00D54906">
            <w:pPr>
              <w:pStyle w:val="ae"/>
            </w:pPr>
            <w: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8A38" w14:textId="77777777" w:rsidR="00D54906" w:rsidRDefault="00D54906">
            <w:pPr>
              <w:pStyle w:val="ad"/>
            </w:pPr>
          </w:p>
        </w:tc>
      </w:tr>
      <w:tr w:rsidR="00D54906" w14:paraId="25FED601" w14:textId="77777777" w:rsidTr="00FC25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0B7E" w14:textId="77777777" w:rsidR="00D54906" w:rsidRDefault="00D54906">
            <w:pPr>
              <w:pStyle w:val="ae"/>
              <w:ind w:left="279"/>
            </w:pPr>
            <w:r>
              <w:t>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9D3D" w14:textId="77777777" w:rsidR="00D54906" w:rsidRDefault="00D54906">
            <w:pPr>
              <w:pStyle w:val="ae"/>
            </w:pPr>
            <w:r>
              <w:t>Дополнительная информация, которую Вы хотели бы сообщить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1D67" w14:textId="77777777" w:rsidR="00D54906" w:rsidRDefault="00D54906">
            <w:pPr>
              <w:pStyle w:val="ad"/>
            </w:pPr>
          </w:p>
        </w:tc>
      </w:tr>
      <w:tr w:rsidR="00D54906" w14:paraId="10A0952F" w14:textId="77777777" w:rsidTr="00FC25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B92F" w14:textId="77777777" w:rsidR="00D54906" w:rsidRDefault="00D54906">
            <w:pPr>
              <w:pStyle w:val="ae"/>
              <w:ind w:left="279"/>
            </w:pPr>
            <w:r>
              <w:t>13.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0B39" w14:textId="77777777" w:rsidR="00D54906" w:rsidRDefault="00D54906">
            <w:pPr>
              <w:pStyle w:val="ae"/>
            </w:pPr>
            <w:r>
              <w:t>Фамилия, имя, отчество (последнее при наличии) контактного лица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9107" w14:textId="77777777" w:rsidR="00D54906" w:rsidRDefault="00D54906">
            <w:pPr>
              <w:pStyle w:val="ad"/>
            </w:pPr>
          </w:p>
        </w:tc>
      </w:tr>
      <w:tr w:rsidR="00D54906" w14:paraId="3B10206F" w14:textId="77777777" w:rsidTr="00FC25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E52B" w14:textId="77777777" w:rsidR="00D54906" w:rsidRDefault="00D54906">
            <w:pPr>
              <w:pStyle w:val="ae"/>
              <w:ind w:left="279"/>
            </w:pPr>
            <w:r>
              <w:t>14.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8C32" w14:textId="77777777" w:rsidR="00D54906" w:rsidRDefault="00D54906">
            <w:pPr>
              <w:pStyle w:val="ae"/>
            </w:pPr>
            <w:r>
              <w:t>Контактные телефоны, факс, адрес электронной почты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3174" w14:textId="77777777" w:rsidR="00D54906" w:rsidRDefault="00D54906">
            <w:pPr>
              <w:pStyle w:val="ad"/>
            </w:pPr>
          </w:p>
        </w:tc>
      </w:tr>
    </w:tbl>
    <w:p w14:paraId="74B90E60" w14:textId="77777777" w:rsidR="00D54906" w:rsidRPr="004B01E0" w:rsidRDefault="00D54906" w:rsidP="00D54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подтверждаю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представленные</w:t>
      </w:r>
      <w:r>
        <w:t xml:space="preserve"> </w:t>
      </w:r>
      <w:r>
        <w:rPr>
          <w:rFonts w:ascii="Times New Roman" w:hAnsi="Times New Roman" w:cs="Times New Roman"/>
        </w:rPr>
        <w:t>мной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являются</w:t>
      </w:r>
      <w:r>
        <w:t xml:space="preserve"> </w:t>
      </w:r>
      <w:r>
        <w:rPr>
          <w:rFonts w:ascii="Times New Roman" w:hAnsi="Times New Roman" w:cs="Times New Roman"/>
        </w:rPr>
        <w:t>достоверными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возражаю</w:t>
      </w:r>
      <w:r>
        <w:t xml:space="preserve"> </w:t>
      </w:r>
      <w:r>
        <w:rPr>
          <w:rFonts w:ascii="Times New Roman" w:hAnsi="Times New Roman" w:cs="Times New Roman"/>
        </w:rPr>
        <w:t>против</w:t>
      </w:r>
      <w:r>
        <w:t xml:space="preserve"> </w:t>
      </w:r>
      <w:r>
        <w:rPr>
          <w:rFonts w:ascii="Times New Roman" w:hAnsi="Times New Roman" w:cs="Times New Roman"/>
        </w:rPr>
        <w:t>выборочной</w:t>
      </w:r>
      <w:r>
        <w:t xml:space="preserve"> </w:t>
      </w:r>
      <w:r>
        <w:rPr>
          <w:rFonts w:ascii="Times New Roman" w:hAnsi="Times New Roman" w:cs="Times New Roman"/>
        </w:rPr>
        <w:t>проверки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рассмотрения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получение</w:t>
      </w:r>
      <w:r>
        <w:t xml:space="preserve"> </w:t>
      </w:r>
      <w:r>
        <w:rPr>
          <w:rFonts w:ascii="Times New Roman" w:hAnsi="Times New Roman" w:cs="Times New Roman"/>
        </w:rPr>
        <w:t>муниципальной</w:t>
      </w:r>
      <w:r>
        <w:t xml:space="preserve"> </w:t>
      </w:r>
      <w:r w:rsidRPr="004B01E0">
        <w:rPr>
          <w:rFonts w:ascii="Times New Roman" w:hAnsi="Times New Roman" w:cs="Times New Roman"/>
          <w:sz w:val="24"/>
          <w:szCs w:val="24"/>
        </w:rPr>
        <w:t>поддержки</w:t>
      </w:r>
      <w:r w:rsidR="004B01E0" w:rsidRPr="004B01E0">
        <w:rPr>
          <w:rFonts w:ascii="Times New Roman" w:hAnsi="Times New Roman" w:cs="Times New Roman"/>
          <w:sz w:val="24"/>
          <w:szCs w:val="24"/>
        </w:rPr>
        <w:t>.</w:t>
      </w:r>
    </w:p>
    <w:p w14:paraId="7A6960B9" w14:textId="77777777" w:rsidR="00D54906" w:rsidRPr="004B01E0" w:rsidRDefault="00D54906" w:rsidP="00D54906">
      <w:pPr>
        <w:rPr>
          <w:rFonts w:ascii="Times New Roman" w:hAnsi="Times New Roman" w:cs="Times New Roman"/>
          <w:sz w:val="24"/>
          <w:szCs w:val="24"/>
        </w:rPr>
      </w:pPr>
    </w:p>
    <w:p w14:paraId="37B0901E" w14:textId="77777777" w:rsidR="00D54906" w:rsidRPr="004B01E0" w:rsidRDefault="00D54906" w:rsidP="00FC2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1E0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0B95B2EE" w14:textId="77777777" w:rsidR="00D54906" w:rsidRPr="004B01E0" w:rsidRDefault="00D54906" w:rsidP="00FC2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1E0">
        <w:rPr>
          <w:rFonts w:ascii="Times New Roman" w:hAnsi="Times New Roman" w:cs="Times New Roman"/>
          <w:sz w:val="24"/>
          <w:szCs w:val="24"/>
        </w:rPr>
        <w:t>(индивидуальный</w:t>
      </w:r>
    </w:p>
    <w:p w14:paraId="08FE1ABF" w14:textId="77777777" w:rsidR="00D54906" w:rsidRPr="004B01E0" w:rsidRDefault="00D54906" w:rsidP="00FC2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1E0">
        <w:rPr>
          <w:rFonts w:ascii="Times New Roman" w:hAnsi="Times New Roman" w:cs="Times New Roman"/>
          <w:sz w:val="24"/>
          <w:szCs w:val="24"/>
        </w:rPr>
        <w:t>предприниматель) ________________ ____________________</w:t>
      </w:r>
    </w:p>
    <w:p w14:paraId="1754D367" w14:textId="1F68F42F" w:rsidR="00D54906" w:rsidRPr="004B01E0" w:rsidRDefault="00FC259F" w:rsidP="00D54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54906" w:rsidRPr="004B01E0">
        <w:rPr>
          <w:rFonts w:ascii="Times New Roman" w:hAnsi="Times New Roman" w:cs="Times New Roman"/>
          <w:sz w:val="24"/>
          <w:szCs w:val="24"/>
        </w:rPr>
        <w:t>(подпись) (Ф.И.О.)</w:t>
      </w:r>
    </w:p>
    <w:p w14:paraId="55B802C9" w14:textId="0F4FAB85" w:rsidR="002D013D" w:rsidRPr="004B01E0" w:rsidRDefault="002D013D" w:rsidP="002D0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_______________20___г.</w:t>
      </w:r>
    </w:p>
    <w:p w14:paraId="58254393" w14:textId="441C56E1" w:rsidR="00D54906" w:rsidRDefault="00D54906" w:rsidP="00FC259F">
      <w:pPr>
        <w:pStyle w:val="ae"/>
      </w:pPr>
      <w:r w:rsidRPr="004B01E0">
        <w:rPr>
          <w:rFonts w:ascii="Times New Roman" w:hAnsi="Times New Roman" w:cs="Times New Roman"/>
        </w:rPr>
        <w:t>М.П.</w:t>
      </w:r>
      <w:r w:rsidR="00FC259F">
        <w:rPr>
          <w:rFonts w:ascii="Times New Roman" w:hAnsi="Times New Roman" w:cs="Times New Roman"/>
        </w:rPr>
        <w:t xml:space="preserve"> </w:t>
      </w:r>
      <w:r w:rsidRPr="004B01E0">
        <w:rPr>
          <w:rFonts w:ascii="Times New Roman" w:hAnsi="Times New Roman" w:cs="Times New Roman"/>
        </w:rPr>
        <w:t>(при наличии)</w:t>
      </w:r>
      <w:r>
        <w:br w:type="page"/>
      </w:r>
    </w:p>
    <w:p w14:paraId="289E3207" w14:textId="77777777" w:rsidR="00D54906" w:rsidRPr="00FC259F" w:rsidRDefault="00D54906" w:rsidP="00D54906">
      <w:pPr>
        <w:ind w:left="4962"/>
        <w:rPr>
          <w:rFonts w:ascii="Times New Roman" w:hAnsi="Times New Roman" w:cs="Times New Roman"/>
          <w:bCs/>
          <w:sz w:val="20"/>
          <w:szCs w:val="20"/>
        </w:rPr>
      </w:pPr>
      <w:r w:rsidRPr="00FC259F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N 3</w:t>
      </w:r>
    </w:p>
    <w:p w14:paraId="57F1ED50" w14:textId="77777777" w:rsidR="00D54906" w:rsidRPr="00FC259F" w:rsidRDefault="00D54906" w:rsidP="00D54906">
      <w:pPr>
        <w:ind w:left="4962"/>
        <w:rPr>
          <w:bCs/>
          <w:sz w:val="20"/>
          <w:szCs w:val="20"/>
        </w:rPr>
      </w:pPr>
      <w:r w:rsidRPr="00FC259F">
        <w:rPr>
          <w:rFonts w:ascii="Times New Roman" w:hAnsi="Times New Roman" w:cs="Times New Roman"/>
          <w:bCs/>
          <w:sz w:val="20"/>
          <w:szCs w:val="20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4B01E0" w:rsidRPr="00FC259F">
        <w:rPr>
          <w:rFonts w:ascii="Times New Roman" w:hAnsi="Times New Roman" w:cs="Times New Roman"/>
          <w:bCs/>
          <w:sz w:val="20"/>
          <w:szCs w:val="20"/>
        </w:rPr>
        <w:t>Мичуринского сельского поселения муниципального образования Приозерс</w:t>
      </w:r>
      <w:r w:rsidR="004B01E0" w:rsidRPr="00FC259F">
        <w:rPr>
          <w:rFonts w:ascii="Times New Roman" w:hAnsi="Times New Roman" w:cs="Times New Roman" w:hint="cs"/>
          <w:bCs/>
          <w:sz w:val="20"/>
          <w:szCs w:val="20"/>
        </w:rPr>
        <w:t>кого</w:t>
      </w:r>
      <w:r w:rsidR="004B01E0" w:rsidRPr="00FC25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01E0" w:rsidRPr="00FC259F">
        <w:rPr>
          <w:rFonts w:ascii="Times New Roman" w:hAnsi="Times New Roman" w:cs="Times New Roman" w:hint="cs"/>
          <w:bCs/>
          <w:sz w:val="20"/>
          <w:szCs w:val="20"/>
        </w:rPr>
        <w:t>района</w:t>
      </w:r>
      <w:r w:rsidR="004B01E0" w:rsidRPr="00FC25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01E0" w:rsidRPr="00FC259F">
        <w:rPr>
          <w:rFonts w:ascii="Times New Roman" w:hAnsi="Times New Roman" w:cs="Times New Roman" w:hint="cs"/>
          <w:bCs/>
          <w:sz w:val="20"/>
          <w:szCs w:val="20"/>
        </w:rPr>
        <w:t>Ленинградской</w:t>
      </w:r>
      <w:r w:rsidR="004B01E0" w:rsidRPr="00FC25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01E0" w:rsidRPr="00FC259F">
        <w:rPr>
          <w:rFonts w:ascii="Times New Roman" w:hAnsi="Times New Roman" w:cs="Times New Roman" w:hint="cs"/>
          <w:bCs/>
          <w:sz w:val="20"/>
          <w:szCs w:val="20"/>
        </w:rPr>
        <w:t>области</w:t>
      </w:r>
    </w:p>
    <w:p w14:paraId="772A0DCB" w14:textId="77777777" w:rsidR="00D54906" w:rsidRDefault="00D54906" w:rsidP="00D54906"/>
    <w:p w14:paraId="23602EFE" w14:textId="77777777" w:rsidR="00D54906" w:rsidRDefault="00D54906" w:rsidP="00D54906">
      <w:pPr>
        <w:ind w:left="279"/>
        <w:jc w:val="right"/>
      </w:pPr>
      <w:r>
        <w:rPr>
          <w:rFonts w:ascii="Times New Roman" w:hAnsi="Times New Roman" w:cs="Times New Roman"/>
        </w:rPr>
        <w:t>Форма</w:t>
      </w:r>
    </w:p>
    <w:p w14:paraId="3BF77EB2" w14:textId="77777777" w:rsidR="00D54906" w:rsidRPr="004B01E0" w:rsidRDefault="00D54906" w:rsidP="00D54906">
      <w:pPr>
        <w:pStyle w:val="1"/>
        <w:rPr>
          <w:rFonts w:ascii="Times New Roman" w:hAnsi="Times New Roman" w:cs="Times New Roman"/>
        </w:rPr>
      </w:pPr>
      <w:r w:rsidRPr="004B01E0">
        <w:rPr>
          <w:rFonts w:ascii="Times New Roman" w:hAnsi="Times New Roman" w:cs="Times New Roman"/>
        </w:rPr>
        <w:t>Справка</w:t>
      </w:r>
    </w:p>
    <w:p w14:paraId="20C443E3" w14:textId="77777777" w:rsidR="00D54906" w:rsidRPr="004B01E0" w:rsidRDefault="00D54906" w:rsidP="00D54906">
      <w:pPr>
        <w:rPr>
          <w:rFonts w:ascii="Times New Roman" w:hAnsi="Times New Roman" w:cs="Times New Roman"/>
          <w:sz w:val="24"/>
          <w:szCs w:val="24"/>
        </w:rPr>
      </w:pPr>
      <w:r w:rsidRPr="004B01E0">
        <w:rPr>
          <w:rStyle w:val="af"/>
          <w:rFonts w:ascii="Times New Roman" w:hAnsi="Times New Roman" w:cs="Times New Roman"/>
          <w:sz w:val="24"/>
          <w:szCs w:val="24"/>
        </w:rPr>
        <w:t>__________________________________ (наименование субъекта)</w:t>
      </w:r>
    </w:p>
    <w:p w14:paraId="246D3169" w14:textId="77777777" w:rsidR="00D54906" w:rsidRPr="004B01E0" w:rsidRDefault="00D54906" w:rsidP="00D54906">
      <w:pPr>
        <w:rPr>
          <w:rFonts w:ascii="Times New Roman" w:hAnsi="Times New Roman" w:cs="Times New Roman"/>
          <w:sz w:val="24"/>
          <w:szCs w:val="24"/>
        </w:rPr>
      </w:pPr>
    </w:p>
    <w:p w14:paraId="5E94E619" w14:textId="3626E7BD" w:rsidR="002D013D" w:rsidRPr="004B01E0" w:rsidRDefault="00D54906" w:rsidP="002D013D">
      <w:pPr>
        <w:rPr>
          <w:rFonts w:ascii="Times New Roman" w:hAnsi="Times New Roman" w:cs="Times New Roman"/>
        </w:rPr>
      </w:pPr>
      <w:r w:rsidRPr="004B01E0">
        <w:rPr>
          <w:rFonts w:ascii="Times New Roman" w:hAnsi="Times New Roman" w:cs="Times New Roman"/>
        </w:rPr>
        <w:t xml:space="preserve">по состоянию на </w:t>
      </w:r>
      <w:r w:rsidR="002D013D">
        <w:rPr>
          <w:rFonts w:ascii="Times New Roman" w:hAnsi="Times New Roman" w:cs="Times New Roman"/>
        </w:rPr>
        <w:t>«____»</w:t>
      </w:r>
      <w:r w:rsidR="002D013D">
        <w:rPr>
          <w:rFonts w:ascii="Times New Roman" w:hAnsi="Times New Roman" w:cs="Times New Roman"/>
        </w:rPr>
        <w:t xml:space="preserve"> </w:t>
      </w:r>
      <w:r w:rsidR="002D013D">
        <w:rPr>
          <w:rFonts w:ascii="Times New Roman" w:hAnsi="Times New Roman" w:cs="Times New Roman"/>
        </w:rPr>
        <w:t>_______________20___г.</w:t>
      </w:r>
    </w:p>
    <w:p w14:paraId="74D27ACC" w14:textId="77777777" w:rsidR="00D54906" w:rsidRPr="004B01E0" w:rsidRDefault="00D54906" w:rsidP="00D549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536"/>
      </w:tblGrid>
      <w:tr w:rsidR="00D54906" w:rsidRPr="000967AC" w14:paraId="1DD9FF15" w14:textId="77777777" w:rsidTr="00D5490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EB94" w14:textId="77777777" w:rsidR="00D54906" w:rsidRPr="000967AC" w:rsidRDefault="00D54906">
            <w:pPr>
              <w:pStyle w:val="ad"/>
              <w:rPr>
                <w:sz w:val="22"/>
                <w:szCs w:val="22"/>
              </w:rPr>
            </w:pPr>
            <w:r w:rsidRPr="000967AC">
              <w:rPr>
                <w:sz w:val="22"/>
                <w:szCs w:val="22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631" w14:textId="77777777" w:rsidR="00D54906" w:rsidRPr="000967AC" w:rsidRDefault="00D54906">
            <w:pPr>
              <w:pStyle w:val="ad"/>
              <w:rPr>
                <w:sz w:val="22"/>
                <w:szCs w:val="22"/>
              </w:rPr>
            </w:pPr>
          </w:p>
        </w:tc>
      </w:tr>
      <w:tr w:rsidR="00D54906" w:rsidRPr="000967AC" w14:paraId="02F26CFF" w14:textId="77777777" w:rsidTr="00D5490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94D5" w14:textId="77777777" w:rsidR="00D54906" w:rsidRPr="000967AC" w:rsidRDefault="00D54906">
            <w:pPr>
              <w:pStyle w:val="ad"/>
              <w:rPr>
                <w:sz w:val="22"/>
                <w:szCs w:val="22"/>
              </w:rPr>
            </w:pPr>
            <w:r w:rsidRPr="000967AC">
              <w:rPr>
                <w:sz w:val="22"/>
                <w:szCs w:val="22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ECD" w14:textId="77777777" w:rsidR="00D54906" w:rsidRPr="000967AC" w:rsidRDefault="00D54906">
            <w:pPr>
              <w:pStyle w:val="ad"/>
              <w:rPr>
                <w:sz w:val="22"/>
                <w:szCs w:val="22"/>
              </w:rPr>
            </w:pPr>
          </w:p>
        </w:tc>
      </w:tr>
      <w:tr w:rsidR="00D54906" w:rsidRPr="000967AC" w14:paraId="67DD925A" w14:textId="77777777" w:rsidTr="00D5490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231E" w14:textId="77777777" w:rsidR="00D54906" w:rsidRPr="000967AC" w:rsidRDefault="00D54906">
            <w:pPr>
              <w:pStyle w:val="ad"/>
              <w:rPr>
                <w:sz w:val="22"/>
                <w:szCs w:val="22"/>
              </w:rPr>
            </w:pPr>
            <w:r w:rsidRPr="000967AC">
              <w:rPr>
                <w:sz w:val="22"/>
                <w:szCs w:val="22"/>
              </w:rPr>
              <w:t>Размер среднемесячной заработной платы на одного работника за предшествующий календарный год</w:t>
            </w:r>
          </w:p>
          <w:p w14:paraId="68EBFD61" w14:textId="77777777" w:rsidR="00D54906" w:rsidRPr="000967AC" w:rsidRDefault="00D54906">
            <w:pPr>
              <w:pStyle w:val="ae"/>
              <w:rPr>
                <w:sz w:val="22"/>
                <w:szCs w:val="22"/>
              </w:rPr>
            </w:pPr>
            <w:r w:rsidRPr="000967AC">
              <w:rPr>
                <w:sz w:val="22"/>
                <w:szCs w:val="22"/>
              </w:rPr>
              <w:t>(тыс. рублей)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6E05" w14:textId="77777777" w:rsidR="00D54906" w:rsidRPr="000967AC" w:rsidRDefault="00D54906">
            <w:pPr>
              <w:pStyle w:val="ad"/>
              <w:rPr>
                <w:sz w:val="22"/>
                <w:szCs w:val="22"/>
              </w:rPr>
            </w:pPr>
          </w:p>
        </w:tc>
      </w:tr>
      <w:tr w:rsidR="00D54906" w:rsidRPr="000967AC" w14:paraId="08A17824" w14:textId="77777777" w:rsidTr="00D5490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6D0C" w14:textId="77777777" w:rsidR="00D54906" w:rsidRPr="000967AC" w:rsidRDefault="00D54906">
            <w:pPr>
              <w:pStyle w:val="ad"/>
              <w:rPr>
                <w:sz w:val="22"/>
                <w:szCs w:val="22"/>
              </w:rPr>
            </w:pPr>
            <w:r w:rsidRPr="000967AC">
              <w:rPr>
                <w:sz w:val="22"/>
                <w:szCs w:val="22"/>
              </w:rPr>
              <w:t>Состав учредителей и их доля в уставном капитале:</w:t>
            </w:r>
          </w:p>
          <w:p w14:paraId="6E1843D7" w14:textId="77777777" w:rsidR="00D54906" w:rsidRPr="000967AC" w:rsidRDefault="00D54906">
            <w:pPr>
              <w:pStyle w:val="ae"/>
              <w:rPr>
                <w:sz w:val="22"/>
                <w:szCs w:val="22"/>
              </w:rPr>
            </w:pPr>
            <w:r w:rsidRPr="000967AC">
              <w:rPr>
                <w:sz w:val="22"/>
                <w:szCs w:val="22"/>
              </w:rPr>
              <w:t>-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912F" w14:textId="77777777" w:rsidR="00D54906" w:rsidRPr="000967AC" w:rsidRDefault="00D54906">
            <w:pPr>
              <w:pStyle w:val="ad"/>
              <w:rPr>
                <w:sz w:val="22"/>
                <w:szCs w:val="22"/>
              </w:rPr>
            </w:pPr>
          </w:p>
        </w:tc>
      </w:tr>
      <w:tr w:rsidR="00D54906" w:rsidRPr="000967AC" w14:paraId="08A61F6C" w14:textId="77777777" w:rsidTr="00D5490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BC2B" w14:textId="77777777" w:rsidR="00D54906" w:rsidRPr="000967AC" w:rsidRDefault="00D54906">
            <w:pPr>
              <w:pStyle w:val="ad"/>
              <w:rPr>
                <w:sz w:val="22"/>
                <w:szCs w:val="22"/>
              </w:rPr>
            </w:pPr>
            <w:r w:rsidRPr="000967AC">
              <w:rPr>
                <w:sz w:val="22"/>
                <w:szCs w:val="22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9537" w14:textId="77777777" w:rsidR="00D54906" w:rsidRPr="000967AC" w:rsidRDefault="00D54906">
            <w:pPr>
              <w:pStyle w:val="ad"/>
              <w:rPr>
                <w:sz w:val="22"/>
                <w:szCs w:val="22"/>
              </w:rPr>
            </w:pPr>
          </w:p>
        </w:tc>
      </w:tr>
    </w:tbl>
    <w:p w14:paraId="68102DCD" w14:textId="77777777" w:rsidR="00D54906" w:rsidRDefault="00D54906" w:rsidP="00D54906">
      <w:pPr>
        <w:pStyle w:val="ae"/>
      </w:pPr>
      <w:r>
        <w:t>Задолженности перед работниками по выплате заработной платы нет.</w:t>
      </w:r>
    </w:p>
    <w:p w14:paraId="4FB9FAD2" w14:textId="77777777" w:rsidR="00D54906" w:rsidRDefault="00D54906" w:rsidP="00D54906"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подтверждаю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представленные</w:t>
      </w:r>
      <w:r>
        <w:t xml:space="preserve"> </w:t>
      </w:r>
      <w:r>
        <w:rPr>
          <w:rFonts w:ascii="Times New Roman" w:hAnsi="Times New Roman" w:cs="Times New Roman"/>
        </w:rPr>
        <w:t>мной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являются</w:t>
      </w:r>
      <w:r>
        <w:t xml:space="preserve"> </w:t>
      </w:r>
      <w:r>
        <w:rPr>
          <w:rFonts w:ascii="Times New Roman" w:hAnsi="Times New Roman" w:cs="Times New Roman"/>
        </w:rPr>
        <w:t>достоверными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возражаю</w:t>
      </w:r>
      <w:r>
        <w:t xml:space="preserve"> </w:t>
      </w:r>
      <w:r>
        <w:rPr>
          <w:rFonts w:ascii="Times New Roman" w:hAnsi="Times New Roman" w:cs="Times New Roman"/>
        </w:rPr>
        <w:t>против</w:t>
      </w:r>
      <w:r>
        <w:t xml:space="preserve"> </w:t>
      </w:r>
      <w:r>
        <w:rPr>
          <w:rFonts w:ascii="Times New Roman" w:hAnsi="Times New Roman" w:cs="Times New Roman"/>
        </w:rPr>
        <w:t>выборочной</w:t>
      </w:r>
      <w:r>
        <w:t xml:space="preserve"> </w:t>
      </w:r>
      <w:r>
        <w:rPr>
          <w:rFonts w:ascii="Times New Roman" w:hAnsi="Times New Roman" w:cs="Times New Roman"/>
        </w:rPr>
        <w:t>проверки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рассмотрения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получение</w:t>
      </w:r>
      <w:r>
        <w:t xml:space="preserve"> </w:t>
      </w:r>
      <w:r>
        <w:rPr>
          <w:rFonts w:ascii="Times New Roman" w:hAnsi="Times New Roman" w:cs="Times New Roman"/>
        </w:rPr>
        <w:t>муниципальной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>.</w:t>
      </w:r>
    </w:p>
    <w:p w14:paraId="2CD832F7" w14:textId="77777777" w:rsidR="00D54906" w:rsidRDefault="00D54906" w:rsidP="00D54906">
      <w:r>
        <w:rPr>
          <w:rFonts w:ascii="Times New Roman" w:hAnsi="Times New Roman" w:cs="Times New Roman"/>
        </w:rPr>
        <w:t>Руководитель</w:t>
      </w:r>
    </w:p>
    <w:p w14:paraId="7D27FE0D" w14:textId="77777777" w:rsidR="00D54906" w:rsidRPr="000967AC" w:rsidRDefault="00D54906" w:rsidP="00096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7AC">
        <w:rPr>
          <w:rFonts w:ascii="Times New Roman" w:hAnsi="Times New Roman" w:cs="Times New Roman"/>
          <w:sz w:val="24"/>
          <w:szCs w:val="24"/>
        </w:rPr>
        <w:t>(индивидуальный</w:t>
      </w:r>
    </w:p>
    <w:p w14:paraId="024A2E24" w14:textId="77777777" w:rsidR="00D54906" w:rsidRPr="000967AC" w:rsidRDefault="00D54906" w:rsidP="00096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7AC">
        <w:rPr>
          <w:rFonts w:ascii="Times New Roman" w:hAnsi="Times New Roman" w:cs="Times New Roman"/>
          <w:sz w:val="24"/>
          <w:szCs w:val="24"/>
        </w:rPr>
        <w:t>предприниматель) ________________ ____________________</w:t>
      </w:r>
    </w:p>
    <w:p w14:paraId="72D8C077" w14:textId="77777777" w:rsidR="00D54906" w:rsidRPr="000967AC" w:rsidRDefault="00D54906" w:rsidP="00096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7AC">
        <w:rPr>
          <w:rFonts w:ascii="Times New Roman" w:hAnsi="Times New Roman" w:cs="Times New Roman"/>
          <w:sz w:val="24"/>
          <w:szCs w:val="24"/>
        </w:rPr>
        <w:t>(подпись) (Ф.И.О.)</w:t>
      </w:r>
    </w:p>
    <w:p w14:paraId="0D9500CD" w14:textId="284C625C" w:rsidR="002D013D" w:rsidRPr="004B01E0" w:rsidRDefault="002D013D" w:rsidP="002D0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_______________20___г.</w:t>
      </w:r>
    </w:p>
    <w:p w14:paraId="78C9E3FF" w14:textId="15662B81" w:rsidR="00D54906" w:rsidRDefault="00D54906" w:rsidP="00D54906">
      <w:pPr>
        <w:pStyle w:val="ae"/>
      </w:pPr>
      <w:r>
        <w:t>М.П.</w:t>
      </w:r>
      <w:r w:rsidR="002D013D">
        <w:t xml:space="preserve"> </w:t>
      </w:r>
      <w:r>
        <w:t>(при наличии)</w:t>
      </w:r>
    </w:p>
    <w:p w14:paraId="743CA66B" w14:textId="00777676" w:rsidR="00FC259F" w:rsidRDefault="00FC259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5C95DF7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244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14:paraId="2926B9C1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4DB0DF9A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</w:t>
      </w:r>
    </w:p>
    <w:p w14:paraId="157F0385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14:paraId="44B6C05C" w14:textId="0D7BB5B2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2B8E">
        <w:rPr>
          <w:rFonts w:ascii="Times New Roman" w:eastAsia="Times New Roman" w:hAnsi="Times New Roman" w:cs="Times New Roman"/>
          <w:sz w:val="24"/>
          <w:szCs w:val="24"/>
          <w:lang w:eastAsia="ru-RU"/>
        </w:rPr>
        <w:t>16 октября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451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E2B8E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</w:p>
    <w:p w14:paraId="31FE685B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64A39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</w:t>
      </w:r>
    </w:p>
    <w:p w14:paraId="0E8A140C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FD1B2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</w:p>
    <w:p w14:paraId="5F8C827D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предоставления субсидии юридическим лицам</w:t>
      </w:r>
    </w:p>
    <w:p w14:paraId="2C76D3AC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65A3344A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9EDAC" w14:textId="70BDB3CD" w:rsidR="0043424D" w:rsidRPr="0043424D" w:rsidRDefault="0043424D" w:rsidP="00731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8B6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8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73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A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ABFC3D1" w14:textId="77777777" w:rsidR="0043424D" w:rsidRPr="008B6335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9C7E4B8" w14:textId="29D383F5" w:rsidR="0043424D" w:rsidRPr="0043424D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8B6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Мичуринского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сельского поселения - исполнительно-распорядительный орган муниципального образования </w:t>
      </w:r>
      <w:r w:rsidR="00731D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31D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31D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Главы поселения </w:t>
      </w:r>
      <w:r w:rsidRPr="00731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именуемая в дальнейшем "Администрация", с одной стороны</w:t>
      </w:r>
      <w:r w:rsidR="005A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__________________________________________________________________________,</w:t>
      </w:r>
      <w:r w:rsidR="005A1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24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юридического лица, фамилия, имя, отчество (при наличии) индивидуального предпринимателя</w:t>
      </w:r>
      <w:r w:rsidR="005A1D09" w:rsidRPr="005A1D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43424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или физического лица - производителя товаров, работ, услуг)</w:t>
      </w:r>
      <w:r w:rsidR="005A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___________________________________________________________________________,</w:t>
      </w:r>
      <w:r w:rsidR="005A1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24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должности, а также фамилия, имя, отчество (при наличии) лица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149E3EBD" w14:textId="77777777" w:rsidR="0043424D" w:rsidRPr="0043424D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="005A1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D09" w:rsidRPr="008B6335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 xml:space="preserve">                                                                        </w:t>
      </w:r>
      <w:r w:rsidR="005A1D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</w:t>
      </w:r>
      <w:r w:rsidRPr="0043424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(реквизиты устава юридического лица, свидетельства о государственной</w:t>
      </w:r>
    </w:p>
    <w:p w14:paraId="15D98E9D" w14:textId="77777777" w:rsidR="0043424D" w:rsidRPr="0043424D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регистрации индивидуального предпринимателя, доверенности и т.д.)</w:t>
      </w:r>
    </w:p>
    <w:p w14:paraId="5640C81E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"Получатель", с другой стороны,</w:t>
      </w:r>
    </w:p>
    <w:p w14:paraId="0E4A11C0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"Стороны", в соответствии с Бюджетным кодексом Российской Федерации,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____ сельского поселения, утвержденного постановлением Администрации ____ сельского поселения от __.__._____ г. N _____ (далее - Порядок), заключили настоящее Соглашение о нижеследующем.</w:t>
      </w:r>
    </w:p>
    <w:p w14:paraId="4A97A6FA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D8F73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14:paraId="52A50552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Соглашения является предоставление из федерального бюджета в 20__ году субсидии в целях:</w:t>
      </w:r>
    </w:p>
    <w:p w14:paraId="1FC9ECC3" w14:textId="77777777" w:rsidR="0043424D" w:rsidRPr="0043424D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финансового обеспечения затрат Получателя, связанных с__________________________________________________________________________</w:t>
      </w:r>
      <w:r w:rsidR="00724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441C" w:rsidRPr="005A1D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</w:t>
      </w:r>
      <w:r w:rsidRPr="0043424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(производством (реализацией) товаров, выполнением работ, оказанием услуг)</w:t>
      </w:r>
    </w:p>
    <w:p w14:paraId="208CC3BE" w14:textId="77777777" w:rsidR="0043424D" w:rsidRPr="0043424D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недополученных доходов Получателя, связанных с__________________________________________________________________________</w:t>
      </w:r>
      <w:r w:rsidR="005A1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D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</w:t>
      </w:r>
      <w:r w:rsidRPr="0043424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(производством (реализацией) товаров, выполнением работ, оказанием услуг)</w:t>
      </w:r>
    </w:p>
    <w:p w14:paraId="533E0DC3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Субсидия);</w:t>
      </w:r>
    </w:p>
    <w:p w14:paraId="0EA2E575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Субсидия предоставляется на реализацию Получателем следующих проектов (мероприятий):</w:t>
      </w:r>
    </w:p>
    <w:p w14:paraId="1A497766" w14:textId="5C7290DE" w:rsidR="0043424D" w:rsidRPr="0043424D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B6335"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_____________________________________________________________.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14:paraId="0F7638E2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_____________________________________________________________.</w:t>
      </w:r>
    </w:p>
    <w:p w14:paraId="4570EBC0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100B1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Финансовое обеспечение предоставления Субсидии</w:t>
      </w:r>
    </w:p>
    <w:p w14:paraId="5F5434E8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Субсидия предоставляется в соответствии с лимитами бюджетных обязательств, 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доведенными Администрации как получателю средств местного бюджета, по кодам классификации расходов бюджетов Российской Федерации (далее - КБК) на цели, указанные в пункте 1 настоящего Соглашения, в следующем размере:</w:t>
      </w:r>
    </w:p>
    <w:p w14:paraId="3C7E815F" w14:textId="5DC34276" w:rsidR="0043424D" w:rsidRPr="0043424D" w:rsidRDefault="0043424D" w:rsidP="005A1D0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 ___</w:t>
      </w:r>
      <w:r w:rsidR="00731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(______</w:t>
      </w:r>
      <w:r w:rsidR="00731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__________) рублей - по КБК _____</w:t>
      </w:r>
      <w:r w:rsidR="00731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  <w:r w:rsidR="005A1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D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</w:t>
      </w:r>
      <w:r w:rsidR="00731DB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</w:t>
      </w:r>
      <w:r w:rsidR="005A1D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</w:t>
      </w:r>
      <w:r w:rsidRPr="0043424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(сумма указывается цифрами и прописью) (код БК)</w:t>
      </w:r>
    </w:p>
    <w:p w14:paraId="5C35F23A" w14:textId="543C8573" w:rsidR="0043424D" w:rsidRPr="0043424D" w:rsidRDefault="0043424D" w:rsidP="005A1D0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 __________ (______________</w:t>
      </w:r>
      <w:r w:rsidR="00731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__) рублей - по КБК _____</w:t>
      </w:r>
      <w:r w:rsidR="00731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  <w:r w:rsidR="005A1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1DB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</w:t>
      </w:r>
      <w:r w:rsidRPr="0043424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(сумма указывается цифрами и прописью) (код БК)</w:t>
      </w:r>
    </w:p>
    <w:p w14:paraId="1C9A774F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FDC2D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и порядок предоставления Субсидии</w:t>
      </w:r>
    </w:p>
    <w:p w14:paraId="630E9951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Субсидия предоставляется в соответствии с Порядком при представлении Получателем в Администрацию в срок до "__"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разделом 1 настоящего Соглашения;</w:t>
      </w:r>
    </w:p>
    <w:p w14:paraId="421C92B7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Перечисление Субсидии осуществляется в соответствии с бюджетным законодательством Российской Федерации на счет открытый для учета операций со средствами юридических лиц, не являющихся участниками бюджетного процесса, в учреждении Центрального банка Российской Федерации, не позднее 2-го рабочего дня, следующего за днем представления Получателем в документов для оплаты денежного обязательства Получателя, на финансовое обеспечение которого предоставляется Субсидия.</w:t>
      </w:r>
    </w:p>
    <w:p w14:paraId="5D354B99" w14:textId="455FE044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Перечисление Субсидии осуществляется в соответствии с планом-графиком</w:t>
      </w:r>
      <w:r w:rsidR="008B63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является неотъемлемой частью, являющемуся неотъемлемой частью настоящего Соглашения не позднее 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дня, следующего за днем представления Получателем в Администрацию следующих документов:</w:t>
      </w:r>
    </w:p>
    <w:p w14:paraId="60A2139B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bookmarkStart w:id="0" w:name="_Hlk54227042"/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bookmarkEnd w:id="0"/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D71825" w14:textId="408C1FCB" w:rsidR="0043424D" w:rsidRPr="0043424D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731DB9" w:rsidRPr="00731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C6206E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6DF65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Взаимодействие Сторон</w:t>
      </w:r>
    </w:p>
    <w:p w14:paraId="674511D0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обязуется:</w:t>
      </w:r>
    </w:p>
    <w:p w14:paraId="5FC93699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обеспечить предоставление Субсидии в соответствии с разделом 3 настоящего Соглашения;</w:t>
      </w:r>
    </w:p>
    <w:p w14:paraId="454063D9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14:paraId="5243549F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утверждать сведения о направлениях расходования целевых средств на ____ год по форме, установленной бюджетным законодательством Российской Федерации (далее - Сведения), Сведения с учетом внесенных изменений не позднее ____ рабочего дня со дня получения указанных документов от Получателя в соответствии с пунктом 4.3.3 настоящего Соглашения;</w:t>
      </w:r>
    </w:p>
    <w:p w14:paraId="7C123AF7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обеспечивать перечисление Субсидии на счет Получателя, в соответствии с пунктом 3.2 настоящего Соглашения;</w:t>
      </w:r>
    </w:p>
    <w:p w14:paraId="626D0273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устанавливать показатели результативности для Получателя.</w:t>
      </w:r>
    </w:p>
    <w:p w14:paraId="0B03E533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осуществлять оценку достижения Получателем показателей результативности в соответствии с пунктом 4.1.5 настоящего Соглашения на основании отчетов о достижении значений показателей результативности;</w:t>
      </w:r>
    </w:p>
    <w:p w14:paraId="2F7C8CD3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14:paraId="58335670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федеральный бюджет в размере и в сроки, определенные в указанном требовании;</w:t>
      </w:r>
    </w:p>
    <w:p w14:paraId="4487F415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4.1.9. в случае, если Получателем не достигнуты значения показателей результативности в соответствии с пунктом 4.1.5 настоящего Соглашения, применять штрафные санкции, с обязательным уведомлением Получателя в течение ___ рабочих дней с даты принятия указанного решения;</w:t>
      </w:r>
    </w:p>
    <w:p w14:paraId="2EABAAF6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14:paraId="0ACA7756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пунктом 4.4.2 настоящего Соглашения;</w:t>
      </w:r>
    </w:p>
    <w:p w14:paraId="1450DB29" w14:textId="77777777" w:rsidR="0043424D" w:rsidRPr="0043424D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выполнять иные обязательства в соответствии с бюджетным законодательством Российской Федерации и Порядком.</w:t>
      </w:r>
    </w:p>
    <w:p w14:paraId="7CF48138" w14:textId="77777777" w:rsidR="005A1D09" w:rsidRDefault="0043424D" w:rsidP="005A1D0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Администрация имеет право:</w:t>
      </w:r>
    </w:p>
    <w:p w14:paraId="4B0E2C91" w14:textId="77777777" w:rsidR="005A1D09" w:rsidRDefault="0043424D" w:rsidP="005A1D0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14:paraId="79D08DD0" w14:textId="1C6E0FC6" w:rsidR="0043424D" w:rsidRPr="0043424D" w:rsidRDefault="0043424D" w:rsidP="005A1D0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Субсидии, не использованного в 20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на цели, указанные в разделе 1 настоящего Соглашения, не позднее 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от Получателя документов, обосновывающих потребность в направлении остатка Субсидии на указанные цели: </w:t>
      </w:r>
      <w:r w:rsidRPr="00480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DD6E48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</w:t>
      </w:r>
    </w:p>
    <w:p w14:paraId="59DC9499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4.1.7 настоящего Соглашения;</w:t>
      </w:r>
    </w:p>
    <w:p w14:paraId="7E3DA69E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осуществлять иные права в соответствии с бюджетным законодательством Российской Федерации и Порядком, в том числе: ___________________________________.</w:t>
      </w:r>
    </w:p>
    <w:p w14:paraId="1E2DF0F7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1E70E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обязуется:</w:t>
      </w:r>
    </w:p>
    <w:p w14:paraId="0989EE30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представлять в Администрацию документы, в соответствии с 3.1., 3.3. настоящего Соглашения;</w:t>
      </w:r>
    </w:p>
    <w:p w14:paraId="0B8362B6" w14:textId="1007EB3D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представить в Администрацию в срок до_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установленные пунктом 4.2.2 настоящего Соглашения;</w:t>
      </w:r>
      <w:r w:rsidR="008B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6E873B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направлять в Администрацию на утверждение:</w:t>
      </w:r>
    </w:p>
    <w:p w14:paraId="0D46B53C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не позднее 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со дня заключения настоящего Соглашения;</w:t>
      </w:r>
    </w:p>
    <w:p w14:paraId="6CA36741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с учетом внесенных изменений не позднее 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внесения в них изменений.</w:t>
      </w:r>
    </w:p>
    <w:p w14:paraId="53BD2C1D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утверждать с направлением копии в Администрацию:</w:t>
      </w:r>
    </w:p>
    <w:p w14:paraId="1B5225FC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не позднее 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со дня заключения настоящего Соглашения;</w:t>
      </w:r>
    </w:p>
    <w:p w14:paraId="3987F908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с учетом внесенных изменений не позднее 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внесения в них 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изменений.</w:t>
      </w:r>
    </w:p>
    <w:p w14:paraId="3069827F" w14:textId="3688BB7C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открыть в срок до</w:t>
      </w:r>
      <w:r w:rsidR="008B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лицевой счет в Территориальном органе Федерального казначейства;</w:t>
      </w:r>
    </w:p>
    <w:p w14:paraId="5AC00CC4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направлять Субсидию на финансовое обеспечение затрат, определенных в Сведениях;</w:t>
      </w:r>
    </w:p>
    <w:p w14:paraId="14B691C0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14:paraId="3B021E5C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 вести обособленный аналитический учет операций, осуществляемых за счет Субсидии;</w:t>
      </w:r>
    </w:p>
    <w:p w14:paraId="5B537E52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 обеспечивать достижение значений показателей результативности в соответствии с пунктом 4.1.5 настоящего Соглашения;</w:t>
      </w:r>
    </w:p>
    <w:p w14:paraId="2D21F3E5" w14:textId="77777777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 представлять в Администрацию:</w:t>
      </w:r>
    </w:p>
    <w:p w14:paraId="0A966572" w14:textId="2567EE7B" w:rsidR="005A1D09" w:rsidRDefault="0043424D" w:rsidP="005A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расходах Получателя, источником финансового обеспечения которых является Субсидия, в соответствии с пунктом 4.1.7. настоящего Соглашения, не позднее ____ рабочего дня, следующего за отчетным</w:t>
      </w:r>
      <w:r w:rsidR="002D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</w:t>
      </w:r>
      <w:r w:rsidR="005A1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D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43424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(месяц, квартал, год)</w:t>
      </w:r>
    </w:p>
    <w:p w14:paraId="46BE844E" w14:textId="3ECE5A03" w:rsidR="0043424D" w:rsidRPr="0043424D" w:rsidRDefault="0043424D" w:rsidP="007E4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достижении значений показателей результативности в соответствии с пунктом 4.1.6. настоящего Соглашения не позднее ______ рабочего дня, следующего за отчетным .</w:t>
      </w:r>
      <w:r w:rsidR="002D0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</w:t>
      </w:r>
      <w:r w:rsidR="007E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633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</w:t>
      </w:r>
      <w:r w:rsidRPr="0043424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(месяц, квартал, год)</w:t>
      </w:r>
    </w:p>
    <w:p w14:paraId="15E67F87" w14:textId="77777777" w:rsidR="007E4A24" w:rsidRDefault="0043424D" w:rsidP="007E4A2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4.3.11.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4.2.4 настоящего Соглашения, в течение ____ рабочих дней со дня получения указанного запроса;</w:t>
      </w:r>
    </w:p>
    <w:p w14:paraId="46B713B1" w14:textId="77777777" w:rsidR="007E4A24" w:rsidRDefault="0043424D" w:rsidP="007E4A2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4.3.12. в случае получения от Администрации требования в соответствии с пунктом 4.1.8 настоящего Соглашения:</w:t>
      </w:r>
    </w:p>
    <w:p w14:paraId="787B493C" w14:textId="77777777" w:rsidR="0043424D" w:rsidRPr="0043424D" w:rsidRDefault="0043424D" w:rsidP="007E4A2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14:paraId="2CB57E21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 в федеральный бюджет Субсидию в размере и в сроки, определенные в указанном требовании;</w:t>
      </w:r>
    </w:p>
    <w:p w14:paraId="49B4913A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4.3.13. возвращать в федеральный бюджет средства в размере, определенном по форме в соответствии с приложением N ____ к настоящему Соглашению, являющейся неотъемлемой частью настоящего Соглашения, в случае принятия Администрацией решения о применении к Получателю штрафных санкций в соответствии с пунктом 4.1.9 настоящего Соглашения, в срок, установленный Администрацией в уведомлении о применении штрафных санкций;</w:t>
      </w:r>
    </w:p>
    <w:p w14:paraId="2F3444B9" w14:textId="6E0F7FE9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4.3.14. возвращать неиспользованный остаток Субсидии в доход федерального бюджета в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"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8B6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14:paraId="033D4135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4.3.15. обеспечивать полноту и достоверность сведений, представляемых в Администрацию в соответствии с настоящим Соглашением.</w:t>
      </w:r>
    </w:p>
    <w:p w14:paraId="5FFB331E" w14:textId="77777777" w:rsidR="007E4A24" w:rsidRDefault="0043424D" w:rsidP="007E4A2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Получатель вправе:</w:t>
      </w:r>
    </w:p>
    <w:p w14:paraId="42E4EDD4" w14:textId="77777777" w:rsidR="0043424D" w:rsidRPr="0043424D" w:rsidRDefault="0043424D" w:rsidP="007E4A2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14:paraId="6384A605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обращаться в Администрацию в целях получения разъяснений в связи с исполнением настоящего Соглашения;</w:t>
      </w:r>
    </w:p>
    <w:p w14:paraId="72E1FD02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1 настоящего Соглашения, в случае принятия Администрацией </w:t>
      </w: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соответствующего решения в соответствии с пунктом 4.2.2 настоящего Соглашения;</w:t>
      </w:r>
    </w:p>
    <w:p w14:paraId="62B424D8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осуществлять иные права в соответствии с бюджетным законодательством Российской Федерации и Порядком, в том числе:</w:t>
      </w:r>
    </w:p>
    <w:p w14:paraId="33F65AB2" w14:textId="77777777" w:rsidR="007E4A24" w:rsidRDefault="0043424D" w:rsidP="007E4A2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4.4.4.1. _____________________________________________________________;</w:t>
      </w:r>
    </w:p>
    <w:p w14:paraId="0D022B8B" w14:textId="77777777" w:rsidR="0043424D" w:rsidRPr="0043424D" w:rsidRDefault="0043424D" w:rsidP="007E4A2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4.4.4.2. _____________________________________________________________.</w:t>
      </w:r>
    </w:p>
    <w:p w14:paraId="274D34E9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39813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14:paraId="371DEB0B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11CECC2E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14:paraId="457BC99E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_______________________________________________________________;</w:t>
      </w:r>
    </w:p>
    <w:p w14:paraId="38F2821F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_______________________________________________________________.</w:t>
      </w:r>
    </w:p>
    <w:p w14:paraId="4A76C34A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EDA87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Иные условия</w:t>
      </w:r>
    </w:p>
    <w:p w14:paraId="2582556C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Иные условия по настоящему Соглашению:</w:t>
      </w:r>
    </w:p>
    <w:p w14:paraId="1413C4B0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D4D1B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14:paraId="5D33F559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2D5850CB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14:paraId="30204015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являющимся неотъемлемой частью настоящего Соглашения.</w:t>
      </w:r>
    </w:p>
    <w:p w14:paraId="60473247" w14:textId="77777777" w:rsidR="007E4A24" w:rsidRDefault="0043424D" w:rsidP="007E4A2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Расторжение настоящего Соглашения возможно в случае:</w:t>
      </w:r>
    </w:p>
    <w:p w14:paraId="2660C707" w14:textId="77777777" w:rsidR="0043424D" w:rsidRPr="0043424D" w:rsidRDefault="0043424D" w:rsidP="007E4A2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реорганизации или прекращения деятельности Получателя;</w:t>
      </w:r>
    </w:p>
    <w:p w14:paraId="69C02D55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нарушения Получателем порядка, целей и условий предоставления Субсидии, установленных Порядком и настоящим Соглашением;</w:t>
      </w:r>
    </w:p>
    <w:p w14:paraId="0C981543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7.4.3. __________________________________________________________;</w:t>
      </w:r>
    </w:p>
    <w:p w14:paraId="417456B9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Расторжение настоящего Соглашения в одностороннем порядке возможно в случае недостижения Получателем показателей результативности, установленных настоящим Соглашением.</w:t>
      </w:r>
    </w:p>
    <w:p w14:paraId="272FD791" w14:textId="77777777" w:rsidR="0043424D" w:rsidRPr="0043424D" w:rsidRDefault="0043424D" w:rsidP="0043424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4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716D9FC7" w14:textId="77777777" w:rsidR="000D1259" w:rsidRPr="0072441C" w:rsidRDefault="000D1259" w:rsidP="0072441C">
      <w:pPr>
        <w:pStyle w:val="ConsPlusTitle"/>
        <w:rPr>
          <w:rFonts w:ascii="Times New Roman" w:hAnsi="Times New Roman"/>
        </w:rPr>
      </w:pPr>
    </w:p>
    <w:sectPr w:rsidR="000D1259" w:rsidRPr="0072441C" w:rsidSect="00FC25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5872"/>
    <w:multiLevelType w:val="hybridMultilevel"/>
    <w:tmpl w:val="B7C22776"/>
    <w:lvl w:ilvl="0" w:tplc="21AAE43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46240E15"/>
    <w:multiLevelType w:val="hybridMultilevel"/>
    <w:tmpl w:val="9FB4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B55C5"/>
    <w:multiLevelType w:val="hybridMultilevel"/>
    <w:tmpl w:val="56FEE346"/>
    <w:lvl w:ilvl="0" w:tplc="992A6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1B743FB"/>
    <w:multiLevelType w:val="hybridMultilevel"/>
    <w:tmpl w:val="C43A8460"/>
    <w:lvl w:ilvl="0" w:tplc="6E4257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259"/>
    <w:rsid w:val="000301C4"/>
    <w:rsid w:val="00044418"/>
    <w:rsid w:val="000967AC"/>
    <w:rsid w:val="000D1259"/>
    <w:rsid w:val="00137CA5"/>
    <w:rsid w:val="00251810"/>
    <w:rsid w:val="00297921"/>
    <w:rsid w:val="002D013D"/>
    <w:rsid w:val="0034519D"/>
    <w:rsid w:val="0041515B"/>
    <w:rsid w:val="0043424D"/>
    <w:rsid w:val="0047771D"/>
    <w:rsid w:val="00480F87"/>
    <w:rsid w:val="004B01E0"/>
    <w:rsid w:val="005874C1"/>
    <w:rsid w:val="005A1D09"/>
    <w:rsid w:val="005A36C1"/>
    <w:rsid w:val="005D48BC"/>
    <w:rsid w:val="00653EB7"/>
    <w:rsid w:val="00665728"/>
    <w:rsid w:val="006E4E41"/>
    <w:rsid w:val="0072441C"/>
    <w:rsid w:val="00731DB9"/>
    <w:rsid w:val="007D0B75"/>
    <w:rsid w:val="007E4A24"/>
    <w:rsid w:val="00851DC4"/>
    <w:rsid w:val="00855064"/>
    <w:rsid w:val="00874B52"/>
    <w:rsid w:val="00893D0D"/>
    <w:rsid w:val="008B5C6B"/>
    <w:rsid w:val="008B6335"/>
    <w:rsid w:val="0094094B"/>
    <w:rsid w:val="009E2B8E"/>
    <w:rsid w:val="00C40458"/>
    <w:rsid w:val="00C610BC"/>
    <w:rsid w:val="00D54906"/>
    <w:rsid w:val="00E76501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0A1F"/>
  <w15:docId w15:val="{DC6099FA-BF2D-4A75-B24F-B7F22A53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549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501"/>
    <w:rPr>
      <w:rFonts w:ascii="Tahoma" w:hAnsi="Tahoma" w:cs="Tahoma"/>
      <w:sz w:val="16"/>
      <w:szCs w:val="16"/>
    </w:rPr>
  </w:style>
  <w:style w:type="character" w:customStyle="1" w:styleId="pt-a0">
    <w:name w:val="pt-a0"/>
    <w:uiPriority w:val="99"/>
    <w:rsid w:val="00044418"/>
  </w:style>
  <w:style w:type="numbering" w:customStyle="1" w:styleId="11">
    <w:name w:val="Нет списка1"/>
    <w:next w:val="a2"/>
    <w:uiPriority w:val="99"/>
    <w:semiHidden/>
    <w:unhideWhenUsed/>
    <w:rsid w:val="00044418"/>
  </w:style>
  <w:style w:type="character" w:customStyle="1" w:styleId="BalloonTextChar">
    <w:name w:val="Balloon Text Char"/>
    <w:uiPriority w:val="99"/>
    <w:semiHidden/>
    <w:rsid w:val="00044418"/>
    <w:rPr>
      <w:rFonts w:ascii="Times New Roman" w:eastAsia="Times New Roman" w:hAnsi="Times New Roman"/>
      <w:sz w:val="0"/>
      <w:szCs w:val="0"/>
      <w:lang w:eastAsia="en-US"/>
    </w:rPr>
  </w:style>
  <w:style w:type="paragraph" w:customStyle="1" w:styleId="12">
    <w:name w:val="Абзац списка1"/>
    <w:basedOn w:val="a"/>
    <w:uiPriority w:val="99"/>
    <w:rsid w:val="0004441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link w:val="a6"/>
    <w:uiPriority w:val="99"/>
    <w:locked/>
    <w:rsid w:val="00044418"/>
    <w:rPr>
      <w:rFonts w:eastAsia="Times New Roman"/>
      <w:lang w:eastAsia="ru-RU"/>
    </w:rPr>
  </w:style>
  <w:style w:type="paragraph" w:styleId="a6">
    <w:name w:val="header"/>
    <w:basedOn w:val="a"/>
    <w:link w:val="a5"/>
    <w:uiPriority w:val="99"/>
    <w:rsid w:val="00044418"/>
    <w:pPr>
      <w:tabs>
        <w:tab w:val="center" w:pos="4677"/>
        <w:tab w:val="right" w:pos="9355"/>
      </w:tabs>
      <w:spacing w:after="200" w:line="276" w:lineRule="auto"/>
    </w:pPr>
    <w:rPr>
      <w:rFonts w:eastAsia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044418"/>
  </w:style>
  <w:style w:type="character" w:customStyle="1" w:styleId="HeaderChar">
    <w:name w:val="Header Char"/>
    <w:uiPriority w:val="99"/>
    <w:semiHidden/>
    <w:rsid w:val="00044418"/>
    <w:rPr>
      <w:rFonts w:eastAsia="Times New Roman"/>
      <w:lang w:eastAsia="en-US"/>
    </w:rPr>
  </w:style>
  <w:style w:type="character" w:customStyle="1" w:styleId="a7">
    <w:name w:val="Нижний колонтитул Знак"/>
    <w:link w:val="a8"/>
    <w:uiPriority w:val="99"/>
    <w:locked/>
    <w:rsid w:val="00044418"/>
    <w:rPr>
      <w:rFonts w:eastAsia="Times New Roman"/>
      <w:lang w:eastAsia="ru-RU"/>
    </w:rPr>
  </w:style>
  <w:style w:type="paragraph" w:styleId="a8">
    <w:name w:val="footer"/>
    <w:basedOn w:val="a"/>
    <w:link w:val="a7"/>
    <w:uiPriority w:val="99"/>
    <w:rsid w:val="00044418"/>
    <w:pPr>
      <w:tabs>
        <w:tab w:val="center" w:pos="4677"/>
        <w:tab w:val="right" w:pos="9355"/>
      </w:tabs>
      <w:spacing w:after="200" w:line="276" w:lineRule="auto"/>
    </w:pPr>
    <w:rPr>
      <w:rFonts w:eastAsia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044418"/>
  </w:style>
  <w:style w:type="character" w:customStyle="1" w:styleId="FooterChar">
    <w:name w:val="Footer Char"/>
    <w:uiPriority w:val="99"/>
    <w:semiHidden/>
    <w:rsid w:val="00044418"/>
    <w:rPr>
      <w:rFonts w:eastAsia="Times New Roman"/>
      <w:lang w:eastAsia="en-US"/>
    </w:rPr>
  </w:style>
  <w:style w:type="paragraph" w:customStyle="1" w:styleId="ConsPlusNonformat">
    <w:name w:val="ConsPlusNonformat"/>
    <w:rsid w:val="00044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99"/>
    <w:rsid w:val="000444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t-a-000001">
    <w:name w:val="pt-a-000001"/>
    <w:basedOn w:val="a"/>
    <w:uiPriority w:val="99"/>
    <w:rsid w:val="000444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uiPriority w:val="99"/>
    <w:rsid w:val="00044418"/>
  </w:style>
  <w:style w:type="paragraph" w:customStyle="1" w:styleId="pt-a">
    <w:name w:val="pt-a"/>
    <w:basedOn w:val="a"/>
    <w:uiPriority w:val="99"/>
    <w:rsid w:val="000444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t-a-000006">
    <w:name w:val="pt-a-000006"/>
    <w:basedOn w:val="a"/>
    <w:uiPriority w:val="99"/>
    <w:rsid w:val="000444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t-a-000007">
    <w:name w:val="pt-a-000007"/>
    <w:basedOn w:val="a"/>
    <w:uiPriority w:val="99"/>
    <w:rsid w:val="000444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t-a-000010">
    <w:name w:val="pt-a-000010"/>
    <w:basedOn w:val="a"/>
    <w:uiPriority w:val="99"/>
    <w:rsid w:val="000444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44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4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444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44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44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Гиперссылка1"/>
    <w:basedOn w:val="a0"/>
    <w:uiPriority w:val="99"/>
    <w:unhideWhenUsed/>
    <w:rsid w:val="00044418"/>
    <w:rPr>
      <w:color w:val="0000FF"/>
      <w:u w:val="single"/>
    </w:rPr>
  </w:style>
  <w:style w:type="character" w:styleId="ab">
    <w:name w:val="Hyperlink"/>
    <w:basedOn w:val="a0"/>
    <w:uiPriority w:val="99"/>
    <w:semiHidden/>
    <w:unhideWhenUsed/>
    <w:rsid w:val="0004441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5490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c">
    <w:name w:val="Текст (справка)"/>
    <w:basedOn w:val="a"/>
    <w:next w:val="a"/>
    <w:uiPriority w:val="99"/>
    <w:rsid w:val="00D5490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D549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D54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D54906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D5490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856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12604&amp;sub=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01C2-53AB-42EC-B6E4-752E587D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6219</Words>
  <Characters>35451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Аринова</cp:lastModifiedBy>
  <cp:revision>8</cp:revision>
  <cp:lastPrinted>2019-04-04T10:16:00Z</cp:lastPrinted>
  <dcterms:created xsi:type="dcterms:W3CDTF">2019-10-28T09:31:00Z</dcterms:created>
  <dcterms:modified xsi:type="dcterms:W3CDTF">2020-10-22T00:07:00Z</dcterms:modified>
</cp:coreProperties>
</file>