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74" w:rsidRDefault="00DE6974" w:rsidP="00DE697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Надбавка при достижении 80 лет</w:t>
      </w:r>
    </w:p>
    <w:p w:rsidR="00DE6974" w:rsidRDefault="00DE6974" w:rsidP="00DE69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достижении 80-летнего возраста пенсия граждан, получающих страховую пенсию по старости, увеличивается на сумму, равную фиксированной выплате к страховой пенсии, которая ежегодно индексируется. С 1 января 2021 года размер фиксированной выплаты составил 6044,48 руб., по сравнению с 2020 годом увеличение произошло на 358,23 руб.</w:t>
      </w:r>
    </w:p>
    <w:p w:rsidR="00DE6974" w:rsidRDefault="00DE6974" w:rsidP="00DE69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Прибавка положена со дня достижения 80-летнего возраста получателям страховой пенсии по старости, кроме инвалидов I группы (у них фиксированная выплата уже установлена в двойном размере). Кроме того, подобная выплата предоставляется исключительно пенсионерам, получающим страховую пенсию по старости. Граждане, достигшие возраста 80 лет и получающие пенсию иного вида (социальную пенсию по старости, страховую пенсию по случаю потери кормильца и т.д.), претендовать на доплату не вправе.</w:t>
      </w:r>
    </w:p>
    <w:p w:rsidR="000B7BBD" w:rsidRPr="00DE6974" w:rsidRDefault="00DE6974" w:rsidP="00DE6974">
      <w:r>
        <w:rPr>
          <w:rFonts w:ascii="Tms Rmn" w:hAnsi="Tms Rmn" w:cs="Tms Rmn"/>
          <w:color w:val="000000"/>
          <w:sz w:val="24"/>
          <w:szCs w:val="24"/>
        </w:rPr>
        <w:t xml:space="preserve">Важно! Никаких заявлений подавать в ПФР не нужно. Прибавка назначается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и начисляется со следующего месяца после исполнения 80 лет, с доплатой за предыдущий месяц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даты рождения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0B7BBD" w:rsidRPr="00DE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6974"/>
    <w:rsid w:val="000B7BBD"/>
    <w:rsid w:val="00DE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2021-04-20T08:33:00Z</dcterms:created>
  <dcterms:modified xsi:type="dcterms:W3CDTF">2021-04-20T08:34:00Z</dcterms:modified>
</cp:coreProperties>
</file>