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7BE" w:rsidRPr="002A07BE" w:rsidRDefault="002A07BE" w:rsidP="002A0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0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Что делать, если </w:t>
      </w:r>
      <w:proofErr w:type="gramStart"/>
      <w:r w:rsidRPr="002A0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потерян</w:t>
      </w:r>
      <w:proofErr w:type="gramEnd"/>
      <w:r w:rsidRPr="002A0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СНИЛС?</w:t>
      </w:r>
      <w:r w:rsidRPr="002A0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2A07BE" w:rsidRPr="002A07BE" w:rsidRDefault="002A07BE" w:rsidP="002A07BE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2A07B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ранее выданная карточка, содержащая страховой номер индивидуального лицевого счета, потерялась, можно получить дубликат СНИЛС, в том числе электронный.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07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2A07B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гражданин работает, он может обратиться в отдел кадров с заявлением о выдаче дубликата. Неработающие граждане могут подать заявление о восстановлении СНИЛС в МФЦ или Клиентскую службу ПФР (по предварительной записи).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07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2A07B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утерянный документ был оформлен на ребенка, не достигшего 14 лет, по всем вопросам его восстановления должны обращаться родители (или опекуны, представители) ребенка. С собой родителю необходимо иметь паспорт и свидетельство о рождении ребёнка.</w:t>
      </w:r>
      <w:r w:rsidRPr="002A07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2A07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обращении в территориальные органы ПФР дубликат страхового свидетельства выдается гражданину сразу. Внешне он  отличается от привычной «зеленой карточки», т.к. уже с осени 2019 года вместо карточек со СНИЛС выдаётся документ нового образца. При этом в нём, как и прежде, содержатся все анкетные данные гражданина, страховой номер его лицевого счета, а также дата регистрации в системе индивидуального (персонифицированного) учета.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07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2A07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дубликат СНИЛС можно, и  не посещая ПФР!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07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2A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Личном кабинете гражданина на сайте Пенсионного фонда доступен сервис по получению электронного дубликата СНИЛС в формате </w:t>
      </w:r>
      <w:proofErr w:type="spellStart"/>
      <w:r w:rsidRPr="002A07BE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2A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получения дубликата необходимо зарегистрироваться на портале </w:t>
      </w:r>
      <w:proofErr w:type="spellStart"/>
      <w:r w:rsidRPr="002A07B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2A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иметь подтвержденную учетную запись.</w:t>
      </w:r>
      <w:r w:rsidRPr="002A07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07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2A07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документа, подтверждающего регистрацию в системе индивидуального (персонифицированного) учета, необходимо внимательно проверить анкетные данные, содержащиеся в нем. В случае обнаружения ошибок нужно сразу же сообщить об этом специалисту, выдавшему СНИЛС.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07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2A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документ, подтверждающий регистрацию, выдается в территориальном органе ПФР, исправления будут внесены также в режиме </w:t>
      </w:r>
      <w:proofErr w:type="spellStart"/>
      <w:r w:rsidRPr="002A07BE">
        <w:rPr>
          <w:rFonts w:ascii="Times New Roman" w:eastAsia="Times New Roman" w:hAnsi="Times New Roman" w:cs="Times New Roman"/>
          <w:sz w:val="24"/>
          <w:szCs w:val="24"/>
          <w:lang w:eastAsia="ru-RU"/>
        </w:rPr>
        <w:t>он-лайн</w:t>
      </w:r>
      <w:proofErr w:type="spellEnd"/>
      <w:r w:rsidRPr="002A07B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07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2A07B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Ситуация, когда у человека находится документ, содержащий неверные анкетные данные, может привести к проблемам при назначении пенсий или иных социальных выплат, а также при представлении работодателем отчетности как в ПФР, так и в ФНС.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07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235C1" w:rsidRPr="002A07BE" w:rsidRDefault="002A07BE" w:rsidP="002A07BE">
      <w:pPr>
        <w:ind w:left="-567"/>
        <w:jc w:val="both"/>
      </w:pPr>
      <w:r>
        <w:rPr>
          <w:lang w:val="en-US"/>
        </w:rPr>
        <w:t>#</w:t>
      </w:r>
      <w:proofErr w:type="spellStart"/>
      <w:r>
        <w:t>рянснилс</w:t>
      </w:r>
      <w:proofErr w:type="spellEnd"/>
      <w:r>
        <w:rPr>
          <w:lang w:val="en-US"/>
        </w:rPr>
        <w:t>#</w:t>
      </w:r>
      <w:r>
        <w:t>снилс</w:t>
      </w:r>
      <w:r>
        <w:rPr>
          <w:lang w:val="en-US"/>
        </w:rPr>
        <w:t>#</w:t>
      </w:r>
      <w:r>
        <w:t>новостипфр</w:t>
      </w:r>
    </w:p>
    <w:sectPr w:rsidR="00B235C1" w:rsidRPr="002A07BE" w:rsidSect="00B23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A07BE"/>
    <w:rsid w:val="002A07BE"/>
    <w:rsid w:val="00B23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057063-00017</cp:lastModifiedBy>
  <cp:revision>1</cp:revision>
  <dcterms:created xsi:type="dcterms:W3CDTF">2020-11-10T13:28:00Z</dcterms:created>
  <dcterms:modified xsi:type="dcterms:W3CDTF">2020-11-10T13:32:00Z</dcterms:modified>
</cp:coreProperties>
</file>