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BB" w:rsidRPr="00F31CBB" w:rsidRDefault="00F31CBB" w:rsidP="00F31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CBB">
        <w:rPr>
          <w:rFonts w:ascii="Times New Roman" w:hAnsi="Times New Roman" w:cs="Times New Roman"/>
          <w:b/>
          <w:bCs/>
          <w:sz w:val="28"/>
          <w:szCs w:val="28"/>
        </w:rPr>
        <w:t xml:space="preserve">Актуализирован порядок предоставления </w:t>
      </w:r>
      <w:proofErr w:type="spellStart"/>
      <w:r w:rsidRPr="00F31CBB">
        <w:rPr>
          <w:rFonts w:ascii="Times New Roman" w:hAnsi="Times New Roman" w:cs="Times New Roman"/>
          <w:b/>
          <w:bCs/>
          <w:sz w:val="28"/>
          <w:szCs w:val="28"/>
        </w:rPr>
        <w:t>госуслуги</w:t>
      </w:r>
      <w:proofErr w:type="spellEnd"/>
      <w:r w:rsidRPr="00F31C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31CBB">
        <w:rPr>
          <w:rFonts w:ascii="Times New Roman" w:hAnsi="Times New Roman" w:cs="Times New Roman"/>
          <w:b/>
          <w:bCs/>
          <w:sz w:val="28"/>
          <w:szCs w:val="28"/>
        </w:rPr>
        <w:t>по приему от застрахованных лиц заявлений о добровольном вступлении в правоотношения по обязательному пенсионному страхованию</w:t>
      </w:r>
      <w:proofErr w:type="gramEnd"/>
      <w:r w:rsidRPr="00F31CBB">
        <w:rPr>
          <w:rFonts w:ascii="Times New Roman" w:hAnsi="Times New Roman" w:cs="Times New Roman"/>
          <w:b/>
          <w:bCs/>
          <w:sz w:val="28"/>
          <w:szCs w:val="28"/>
        </w:rPr>
        <w:t xml:space="preserve"> в целях уплаты дополнительных страховых взносов на накопительную пенсию</w:t>
      </w:r>
    </w:p>
    <w:p w:rsidR="00F31CBB" w:rsidRPr="00C771D3" w:rsidRDefault="00F31CBB" w:rsidP="00F3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07" w:type="pct"/>
        <w:tblInd w:w="-387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425"/>
        <w:gridCol w:w="9498"/>
      </w:tblGrid>
      <w:tr w:rsidR="00F31CBB" w:rsidRPr="00F31CBB" w:rsidTr="00F31CBB">
        <w:trPr>
          <w:trHeight w:val="2363"/>
        </w:trPr>
        <w:tc>
          <w:tcPr>
            <w:tcW w:w="425" w:type="dxa"/>
            <w:vAlign w:val="center"/>
          </w:tcPr>
          <w:p w:rsidR="00F31CBB" w:rsidRPr="00F31CBB" w:rsidRDefault="00F31CBB" w:rsidP="001F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F31CBB" w:rsidRPr="00F31CBB" w:rsidRDefault="00F31CBB" w:rsidP="00F3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4" w:history="1">
              <w:proofErr w:type="gramStart"/>
              <w:r w:rsidRPr="00F31CB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1CBB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 ПФ РФ от 16.06.2020 N 322п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CBB">
              <w:rPr>
                <w:rFonts w:ascii="Times New Roman" w:hAnsi="Times New Roman" w:cs="Times New Roman"/>
                <w:sz w:val="24"/>
                <w:szCs w:val="24"/>
              </w:rPr>
              <w:t xml:space="preserve">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1CB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1CBB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Административный регламент предоставления Пенсионным фондом Российской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законом от 30 апреля 2008 г. N 56-ФЗ "О дополнительных страховых</w:t>
            </w:r>
            <w:proofErr w:type="gramEnd"/>
            <w:r w:rsidRPr="00F3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1CBB">
              <w:rPr>
                <w:rFonts w:ascii="Times New Roman" w:hAnsi="Times New Roman" w:cs="Times New Roman"/>
                <w:sz w:val="24"/>
                <w:szCs w:val="24"/>
              </w:rPr>
              <w:t>взносах</w:t>
            </w:r>
            <w:proofErr w:type="gramEnd"/>
            <w:r w:rsidRPr="00F31CBB">
              <w:rPr>
                <w:rFonts w:ascii="Times New Roman" w:hAnsi="Times New Roman" w:cs="Times New Roman"/>
                <w:sz w:val="24"/>
                <w:szCs w:val="24"/>
              </w:rPr>
              <w:t xml:space="preserve"> на накопительную пенсию и государственной поддержке формирования пенсионных накоплений", утвержденный постановлением Правления Пенсионного фонда Российской Федерации от 12 февраля 2019 г. N 38п.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31CBB" w:rsidRPr="00F31CBB" w:rsidRDefault="00F31CBB" w:rsidP="00F31CBB">
      <w:pPr>
        <w:autoSpaceDE w:val="0"/>
        <w:autoSpaceDN w:val="0"/>
        <w:adjustRightInd w:val="0"/>
        <w:spacing w:before="240"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1CBB">
        <w:rPr>
          <w:rFonts w:ascii="Times New Roman" w:hAnsi="Times New Roman" w:cs="Times New Roman"/>
          <w:sz w:val="24"/>
          <w:szCs w:val="24"/>
        </w:rPr>
        <w:t>Административный регламент дополнен положениями, предусматривающими возможность предоставления государственной услуги через МФЦ посредством комплексного запроса, а также порядок выполнения МФЦ соответствующих административных процедур.</w:t>
      </w:r>
    </w:p>
    <w:p w:rsidR="00754138" w:rsidRDefault="00754138">
      <w:pPr>
        <w:rPr>
          <w:rFonts w:ascii="Times New Roman" w:hAnsi="Times New Roman" w:cs="Times New Roman"/>
          <w:sz w:val="24"/>
          <w:szCs w:val="24"/>
        </w:rPr>
      </w:pPr>
    </w:p>
    <w:p w:rsidR="00B30823" w:rsidRDefault="00B30823" w:rsidP="00B30823">
      <w:pPr>
        <w:autoSpaceDE w:val="0"/>
        <w:autoSpaceDN w:val="0"/>
        <w:adjustRightInd w:val="0"/>
        <w:spacing w:before="24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изменениявадминистративныйрегламент</w:t>
      </w:r>
      <w:proofErr w:type="spellEnd"/>
    </w:p>
    <w:p w:rsidR="00B30823" w:rsidRPr="00F31CBB" w:rsidRDefault="00B30823">
      <w:pPr>
        <w:rPr>
          <w:rFonts w:ascii="Times New Roman" w:hAnsi="Times New Roman" w:cs="Times New Roman"/>
          <w:sz w:val="24"/>
          <w:szCs w:val="24"/>
        </w:rPr>
      </w:pPr>
    </w:p>
    <w:sectPr w:rsidR="00B30823" w:rsidRPr="00F31CBB" w:rsidSect="0075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1CBB"/>
    <w:rsid w:val="00754138"/>
    <w:rsid w:val="007D028F"/>
    <w:rsid w:val="00B30823"/>
    <w:rsid w:val="00F3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5AA7E093373692B8FD41BE7692FCBA308210251F5761DCEA4009200F51EC1542AFF47DB6ECA2875065DA3B466E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2</cp:revision>
  <dcterms:created xsi:type="dcterms:W3CDTF">2020-07-28T10:33:00Z</dcterms:created>
  <dcterms:modified xsi:type="dcterms:W3CDTF">2020-07-28T12:36:00Z</dcterms:modified>
</cp:coreProperties>
</file>