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44" w:rsidRPr="00A73344" w:rsidRDefault="00A73344">
      <w:pPr>
        <w:rPr>
          <w:rFonts w:ascii="Times New Roman" w:hAnsi="Times New Roman" w:cs="Times New Roman"/>
          <w:b/>
          <w:sz w:val="28"/>
          <w:szCs w:val="28"/>
        </w:rPr>
      </w:pPr>
    </w:p>
    <w:p w:rsidR="00A73344" w:rsidRPr="00A73344" w:rsidRDefault="00A73344">
      <w:pPr>
        <w:rPr>
          <w:rFonts w:ascii="Times New Roman" w:hAnsi="Times New Roman" w:cs="Times New Roman"/>
          <w:b/>
          <w:sz w:val="28"/>
          <w:szCs w:val="28"/>
        </w:rPr>
      </w:pPr>
      <w:r w:rsidRPr="00A73344">
        <w:rPr>
          <w:rFonts w:ascii="Times New Roman" w:hAnsi="Times New Roman" w:cs="Times New Roman"/>
          <w:b/>
          <w:sz w:val="28"/>
          <w:szCs w:val="28"/>
        </w:rPr>
        <w:t xml:space="preserve">Льготы для </w:t>
      </w:r>
      <w:proofErr w:type="spellStart"/>
      <w:r w:rsidRPr="00A73344">
        <w:rPr>
          <w:rFonts w:ascii="Times New Roman" w:hAnsi="Times New Roman" w:cs="Times New Roman"/>
          <w:b/>
          <w:sz w:val="28"/>
          <w:szCs w:val="28"/>
        </w:rPr>
        <w:t>предпенсионеров</w:t>
      </w:r>
      <w:proofErr w:type="spellEnd"/>
    </w:p>
    <w:p w:rsidR="004B11EA" w:rsidRPr="00A73344" w:rsidRDefault="00A73344">
      <w:pPr>
        <w:rPr>
          <w:rFonts w:ascii="Times New Roman" w:hAnsi="Times New Roman" w:cs="Times New Roman"/>
          <w:b/>
          <w:sz w:val="18"/>
          <w:szCs w:val="18"/>
        </w:rPr>
      </w:pPr>
      <w:r w:rsidRPr="00A73344">
        <w:rPr>
          <w:rFonts w:ascii="Times New Roman" w:hAnsi="Times New Roman" w:cs="Times New Roman"/>
          <w:b/>
          <w:sz w:val="18"/>
          <w:szCs w:val="18"/>
        </w:rPr>
        <w:t>Повышенное пособие по безработице</w:t>
      </w:r>
    </w:p>
    <w:p w:rsidR="00A73344" w:rsidRPr="00A73344" w:rsidRDefault="00A73344">
      <w:pP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Для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предпенсионеров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максимальный размер пособия по безработице приравняли </w:t>
      </w:r>
      <w:proofErr w:type="gram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к</w:t>
      </w:r>
      <w:proofErr w:type="gram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МРОТ. Если по месту проживания установлен районный коэффициент, то пособие будет увеличено еще и с его учетом. Период выплаты так же увеличивается. </w:t>
      </w:r>
      <w:proofErr w:type="gram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Уволенному</w:t>
      </w:r>
      <w:proofErr w:type="gram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меньше года назад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предпенсионеру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пособие будут выплачивать в течение одного года. Затем следует перерыв 6 месяцев, после чего можно рассчитывать еще на год выплаты пособия и т.д. Женщинам, у кого страховой стаж составляет не менее 20 лет (у мужчин не менее 25 лет), пособие выплачивают 2 года. При этом</w:t>
      </w:r>
      <w:proofErr w:type="gram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,</w:t>
      </w:r>
      <w:proofErr w:type="gram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если за последний год гражданин отработал не менее 26 недель, пособие по безработице рассчитывается таким образом: первые 3 месяца – 75% среднемесячной зарплаты за последние 3 месяца на последнем месте работы; следующие 4 месяца – 60% среднемесячной зарплаты; оставшийся период – 45% от среднемесячной зарплаты. Важно: если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за последний год не работал, или был уволен за нарушения, пособие начисляется по общим правилам. </w:t>
      </w:r>
    </w:p>
    <w:p w:rsidR="00A73344" w:rsidRPr="00A73344" w:rsidRDefault="00A73344">
      <w:pPr>
        <w:rPr>
          <w:rFonts w:ascii="Times New Roman" w:hAnsi="Times New Roman" w:cs="Times New Roman"/>
          <w:b/>
          <w:color w:val="252525"/>
          <w:sz w:val="18"/>
          <w:szCs w:val="18"/>
          <w:shd w:val="clear" w:color="auto" w:fill="FFFFFF"/>
        </w:rPr>
      </w:pPr>
      <w:r w:rsidRPr="00A73344">
        <w:rPr>
          <w:rFonts w:ascii="Times New Roman" w:hAnsi="Times New Roman" w:cs="Times New Roman"/>
          <w:b/>
          <w:color w:val="252525"/>
          <w:sz w:val="18"/>
          <w:szCs w:val="18"/>
          <w:shd w:val="clear" w:color="auto" w:fill="FFFFFF"/>
        </w:rPr>
        <w:t>Диспансеризация и запрет на увольнение</w:t>
      </w:r>
    </w:p>
    <w:p w:rsidR="00A73344" w:rsidRPr="00A73344" w:rsidRDefault="00A73344">
      <w:pP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Работодатели обязаны ежегодно предоставлять работникам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предпенсионного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возраста два дня на бесплатную диспансеризацию с сохранением заработной платы. Остальным работникам, не достигшим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предпенсионного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возраста, на диспансеризацию положен лишь один выходной день раз в три года. Для прохождения диспансеризации необходимо подать заявление, заранее согласовав его с работодателем. Кроме того, в отношении работодателей</w:t>
      </w:r>
      <w:r w:rsidR="00CF331A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</w:t>
      </w:r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или отказ в приеме их на работу по причине возраста. Подобное наказание также действует в отношении работодателей, которые откажут в приеме на работу или уволят беременную женщину или женщину, у которой есть маленький ребенок. </w:t>
      </w:r>
    </w:p>
    <w:p w:rsidR="00A73344" w:rsidRPr="00A73344" w:rsidRDefault="00A73344">
      <w:pPr>
        <w:rPr>
          <w:rFonts w:ascii="Times New Roman" w:hAnsi="Times New Roman" w:cs="Times New Roman"/>
          <w:b/>
          <w:color w:val="252525"/>
          <w:sz w:val="18"/>
          <w:szCs w:val="18"/>
          <w:shd w:val="clear" w:color="auto" w:fill="FFFFFF"/>
        </w:rPr>
      </w:pPr>
      <w:r w:rsidRPr="00A73344">
        <w:rPr>
          <w:rFonts w:ascii="Times New Roman" w:hAnsi="Times New Roman" w:cs="Times New Roman"/>
          <w:b/>
          <w:color w:val="252525"/>
          <w:sz w:val="18"/>
          <w:szCs w:val="18"/>
          <w:shd w:val="clear" w:color="auto" w:fill="FFFFFF"/>
        </w:rPr>
        <w:t>Налоговые льготы</w:t>
      </w:r>
    </w:p>
    <w:p w:rsidR="00A73344" w:rsidRDefault="00A73344">
      <w:pP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</w:pPr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В части льгот на налоги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предпенсионеров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фактически приравняли к пенсионерам. Они имеют право на льготы в части налогообложения недвижимого имущества, земельного налога и транспортного налога. По налогу на имущество физических лиц </w:t>
      </w:r>
      <w:proofErr w:type="spellStart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предпенсионеры</w:t>
      </w:r>
      <w:proofErr w:type="spellEnd"/>
      <w:r w:rsidRPr="00A73344"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 xml:space="preserve"> могут не платить налог за квартиру, дом, комнату, гараж и т.д. По земельному налогу льгота заключается в следующем: можно уменьшить налоговую базу на кадастровую стоимость 600 квадратных метров (6 соток) площади собственного земельного участка. </w:t>
      </w:r>
    </w:p>
    <w:p w:rsidR="00D34D7A" w:rsidRPr="00A73344" w:rsidRDefault="00D34D7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пфр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госуслуги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предпенсионеры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  <w:lang w:val="en-US"/>
        </w:rPr>
        <w:t>#</w:t>
      </w:r>
      <w:r>
        <w:rPr>
          <w:rFonts w:ascii="Times New Roman" w:hAnsi="Times New Roman" w:cs="Times New Roman"/>
          <w:color w:val="252525"/>
          <w:sz w:val="18"/>
          <w:szCs w:val="18"/>
          <w:shd w:val="clear" w:color="auto" w:fill="FFFFFF"/>
        </w:rPr>
        <w:t>пенсионноеобеспечение</w:t>
      </w:r>
    </w:p>
    <w:sectPr w:rsidR="00D34D7A" w:rsidRPr="00A73344" w:rsidSect="004B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73344"/>
    <w:rsid w:val="00364356"/>
    <w:rsid w:val="004B11EA"/>
    <w:rsid w:val="005A4521"/>
    <w:rsid w:val="009974E0"/>
    <w:rsid w:val="00A73344"/>
    <w:rsid w:val="00CF331A"/>
    <w:rsid w:val="00D3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3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057IvanovaSV1</dc:creator>
  <cp:keywords/>
  <dc:description/>
  <cp:lastModifiedBy>057IvanovaSV1</cp:lastModifiedBy>
  <cp:revision>5</cp:revision>
  <dcterms:created xsi:type="dcterms:W3CDTF">2021-01-19T07:56:00Z</dcterms:created>
  <dcterms:modified xsi:type="dcterms:W3CDTF">2021-03-17T06:09:00Z</dcterms:modified>
</cp:coreProperties>
</file>