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F4" w:rsidRDefault="001640F4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49B" w:rsidRPr="00B32D45" w:rsidRDefault="00471F5D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49B" w:rsidRPr="00B32D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BE9B3F" wp14:editId="70566D71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:rsidR="0041249B" w:rsidRPr="00B32D45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49B" w:rsidRDefault="0041249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3424B" w:rsidRDefault="0053424B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4B" w:rsidRPr="00144E25" w:rsidRDefault="00716E79" w:rsidP="00144E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28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февраля</w:t>
      </w:r>
      <w:proofErr w:type="spellEnd"/>
      <w:proofErr w:type="gramEnd"/>
      <w:r w:rsidR="00144E25" w:rsidRPr="00144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>20</w:t>
      </w:r>
      <w:r w:rsidR="0090219E">
        <w:rPr>
          <w:rFonts w:ascii="Times New Roman" w:hAnsi="Times New Roman" w:cs="Times New Roman"/>
          <w:b/>
          <w:sz w:val="24"/>
          <w:szCs w:val="24"/>
        </w:rPr>
        <w:t>20</w:t>
      </w:r>
      <w:r w:rsidR="0053424B" w:rsidRPr="00144E2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№30</w:t>
      </w:r>
    </w:p>
    <w:p w:rsidR="0041249B" w:rsidRPr="00B32D45" w:rsidRDefault="0041249B" w:rsidP="00B32D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97C1A" w:rsidRPr="00B32D45" w:rsidTr="0041249B">
        <w:trPr>
          <w:trHeight w:val="134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C1A" w:rsidRPr="00B32D45" w:rsidRDefault="0053424B" w:rsidP="00902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9B" w:rsidRPr="00B32D45">
              <w:rPr>
                <w:rFonts w:ascii="Times New Roman" w:hAnsi="Times New Roman" w:cs="Times New Roman"/>
                <w:sz w:val="24"/>
                <w:szCs w:val="24"/>
              </w:rPr>
              <w:t>«Об утверждении отчета главы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41249B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1249B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Мичуринское сельское поселение муниципального образования </w:t>
            </w:r>
            <w:r w:rsidR="00C97C1A" w:rsidRPr="00B32D45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муниципальный район Ленинградской области 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>«Об итогах социально-экономического развития поселения в 201</w:t>
            </w:r>
            <w:r w:rsidR="00902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2D45">
              <w:rPr>
                <w:rFonts w:ascii="Times New Roman" w:hAnsi="Times New Roman" w:cs="Times New Roman"/>
                <w:sz w:val="24"/>
                <w:szCs w:val="24"/>
              </w:rPr>
              <w:t xml:space="preserve"> году». </w:t>
            </w:r>
          </w:p>
        </w:tc>
      </w:tr>
    </w:tbl>
    <w:p w:rsidR="00C97C1A" w:rsidRPr="00B32D45" w:rsidRDefault="00C97C1A" w:rsidP="00B3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 xml:space="preserve">Заслушав отчет главы </w:t>
      </w:r>
      <w:r w:rsidR="00943AD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32D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249B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за 201</w:t>
      </w:r>
      <w:r w:rsidR="0090219E">
        <w:rPr>
          <w:rFonts w:ascii="Times New Roman" w:hAnsi="Times New Roman" w:cs="Times New Roman"/>
          <w:sz w:val="24"/>
          <w:szCs w:val="24"/>
        </w:rPr>
        <w:t>9</w:t>
      </w:r>
      <w:r w:rsidRPr="00B32D45">
        <w:rPr>
          <w:rFonts w:ascii="Times New Roman" w:hAnsi="Times New Roman" w:cs="Times New Roman"/>
          <w:sz w:val="24"/>
          <w:szCs w:val="24"/>
        </w:rPr>
        <w:t xml:space="preserve"> год, Совет депутатов муниципального образования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 Мичуринское сельское поселение</w:t>
      </w:r>
      <w:r w:rsidRPr="00B32D45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C97C1A" w:rsidRPr="00B32D45" w:rsidRDefault="00C97C1A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41249B" w:rsidP="00B32D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Утвердить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отчёт главы </w:t>
      </w:r>
      <w:r w:rsidR="00B32D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96A47" w:rsidRPr="00B32D45">
        <w:rPr>
          <w:rFonts w:ascii="Times New Roman" w:hAnsi="Times New Roman" w:cs="Times New Roman"/>
          <w:sz w:val="24"/>
          <w:szCs w:val="24"/>
        </w:rPr>
        <w:t xml:space="preserve">Мичуринское сельское поселение </w:t>
      </w:r>
      <w:r w:rsidR="00C97C1A" w:rsidRPr="00B32D4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D45">
        <w:rPr>
          <w:rFonts w:ascii="Times New Roman" w:hAnsi="Times New Roman" w:cs="Times New Roman"/>
          <w:color w:val="000000"/>
          <w:sz w:val="24"/>
          <w:szCs w:val="24"/>
        </w:rPr>
        <w:t>«Об итогах социально-экономического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поселения в 201</w:t>
      </w:r>
      <w:r w:rsidR="009021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B4070">
        <w:rPr>
          <w:rFonts w:ascii="Times New Roman" w:hAnsi="Times New Roman" w:cs="Times New Roman"/>
          <w:color w:val="000000"/>
          <w:sz w:val="24"/>
          <w:szCs w:val="24"/>
        </w:rPr>
        <w:t xml:space="preserve"> году»</w:t>
      </w:r>
      <w:r w:rsidR="00396A47" w:rsidRPr="00B3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C1A" w:rsidRPr="00B32D45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1</w:t>
      </w:r>
      <w:r w:rsidR="00C97C1A" w:rsidRPr="00B32D45">
        <w:rPr>
          <w:rFonts w:ascii="Times New Roman" w:hAnsi="Times New Roman" w:cs="Times New Roman"/>
          <w:sz w:val="24"/>
          <w:szCs w:val="24"/>
        </w:rPr>
        <w:t>.</w:t>
      </w: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EB4070" w:rsidRPr="00B32D45" w:rsidRDefault="00EB4070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97C1A" w:rsidRPr="00B32D45" w:rsidRDefault="00396A47" w:rsidP="0090219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45">
        <w:rPr>
          <w:rFonts w:ascii="Times New Roman" w:hAnsi="Times New Roman" w:cs="Times New Roman"/>
          <w:sz w:val="24"/>
          <w:szCs w:val="24"/>
        </w:rPr>
        <w:t>Мичуринское сельское поселение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</w:t>
      </w:r>
      <w:r w:rsidR="00F10A4B" w:rsidRPr="00B32D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97C1A" w:rsidRPr="00B32D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2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9E">
        <w:rPr>
          <w:rFonts w:ascii="Times New Roman" w:hAnsi="Times New Roman" w:cs="Times New Roman"/>
          <w:sz w:val="24"/>
          <w:szCs w:val="24"/>
        </w:rPr>
        <w:t>И.В.Леликов</w:t>
      </w:r>
      <w:proofErr w:type="spellEnd"/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Pr="00B32D45" w:rsidRDefault="00F10A4B" w:rsidP="00B32D4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A4B" w:rsidRPr="00B32D45" w:rsidRDefault="00F10A4B" w:rsidP="00B32D4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B32D45" w:rsidRDefault="00C97C1A" w:rsidP="00B32D4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45" w:rsidRDefault="00B32D45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47" w:rsidRPr="00851451" w:rsidRDefault="00396A47" w:rsidP="00B32D4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1451">
        <w:rPr>
          <w:rFonts w:ascii="Times New Roman" w:hAnsi="Times New Roman" w:cs="Times New Roman"/>
          <w:sz w:val="16"/>
          <w:szCs w:val="16"/>
        </w:rPr>
        <w:t>Разослано: дело – 3</w:t>
      </w:r>
      <w:r w:rsidR="00B32D45" w:rsidRPr="00851451">
        <w:rPr>
          <w:rFonts w:ascii="Times New Roman" w:hAnsi="Times New Roman" w:cs="Times New Roman"/>
          <w:sz w:val="16"/>
          <w:szCs w:val="16"/>
        </w:rPr>
        <w:t>, прокуратура - 1</w:t>
      </w:r>
      <w:r w:rsidRPr="00851451">
        <w:rPr>
          <w:rFonts w:ascii="Times New Roman" w:hAnsi="Times New Roman" w:cs="Times New Roman"/>
          <w:sz w:val="16"/>
          <w:szCs w:val="16"/>
        </w:rPr>
        <w:br w:type="page"/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1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</w:t>
      </w:r>
    </w:p>
    <w:p w:rsidR="00C97C1A" w:rsidRPr="00851451" w:rsidRDefault="00396A47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Мичуринское сельское поселение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Приозерский муниципальный район</w:t>
      </w:r>
    </w:p>
    <w:p w:rsidR="00C97C1A" w:rsidRPr="00851451" w:rsidRDefault="00C97C1A" w:rsidP="00B32D45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Ленинградской области</w:t>
      </w:r>
    </w:p>
    <w:p w:rsidR="00C97C1A" w:rsidRPr="00851451" w:rsidRDefault="00246590" w:rsidP="00B32D4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51451">
        <w:rPr>
          <w:rFonts w:ascii="Times New Roman" w:hAnsi="Times New Roman" w:cs="Times New Roman"/>
          <w:color w:val="000000"/>
          <w:sz w:val="18"/>
          <w:szCs w:val="18"/>
        </w:rPr>
        <w:t>от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 xml:space="preserve"> 28.02.2020</w:t>
      </w:r>
      <w:r w:rsidRPr="00851451">
        <w:rPr>
          <w:rFonts w:ascii="Times New Roman" w:hAnsi="Times New Roman" w:cs="Times New Roman"/>
          <w:color w:val="000000"/>
          <w:sz w:val="18"/>
          <w:szCs w:val="18"/>
        </w:rPr>
        <w:t xml:space="preserve"> №</w:t>
      </w:r>
      <w:r w:rsidR="00716E79">
        <w:rPr>
          <w:rFonts w:ascii="Times New Roman" w:hAnsi="Times New Roman" w:cs="Times New Roman"/>
          <w:color w:val="000000"/>
          <w:sz w:val="18"/>
          <w:szCs w:val="18"/>
        </w:rPr>
        <w:t>30</w:t>
      </w:r>
      <w:bookmarkStart w:id="0" w:name="_GoBack"/>
      <w:bookmarkEnd w:id="0"/>
      <w:r w:rsidRPr="0085145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32D45" w:rsidRPr="00B32D45" w:rsidRDefault="00B32D45" w:rsidP="00B3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главы администрации МО Мичуринское сельское поселение</w:t>
      </w:r>
    </w:p>
    <w:p w:rsidR="00B32D45" w:rsidRPr="00B32D45" w:rsidRDefault="00B32D45" w:rsidP="00851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D45">
        <w:rPr>
          <w:rFonts w:ascii="Times New Roman" w:hAnsi="Times New Roman" w:cs="Times New Roman"/>
          <w:b/>
          <w:sz w:val="24"/>
          <w:szCs w:val="24"/>
        </w:rPr>
        <w:t>«Об итогах социально-экономического развития поселения в 201</w:t>
      </w:r>
      <w:r w:rsidR="0090219E">
        <w:rPr>
          <w:rFonts w:ascii="Times New Roman" w:hAnsi="Times New Roman" w:cs="Times New Roman"/>
          <w:b/>
          <w:sz w:val="24"/>
          <w:szCs w:val="24"/>
        </w:rPr>
        <w:t>9</w:t>
      </w:r>
      <w:r w:rsidR="00EB4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45">
        <w:rPr>
          <w:rFonts w:ascii="Times New Roman" w:hAnsi="Times New Roman" w:cs="Times New Roman"/>
          <w:b/>
          <w:sz w:val="24"/>
          <w:szCs w:val="24"/>
        </w:rPr>
        <w:t>году»</w:t>
      </w:r>
    </w:p>
    <w:p w:rsidR="00B32D45" w:rsidRDefault="00B32D45" w:rsidP="00B32D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424B" w:rsidRDefault="0053424B" w:rsidP="00B32D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219E" w:rsidRPr="00922466" w:rsidRDefault="0090219E" w:rsidP="0090219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АДМИНИСТРАЦИЯ</w:t>
      </w:r>
    </w:p>
    <w:p w:rsidR="0090219E" w:rsidRPr="00922466" w:rsidRDefault="0090219E" w:rsidP="009021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Работа администрации была направлен</w:t>
      </w:r>
      <w:r>
        <w:rPr>
          <w:rFonts w:ascii="Times New Roman" w:hAnsi="Times New Roman"/>
          <w:sz w:val="24"/>
          <w:szCs w:val="24"/>
        </w:rPr>
        <w:t xml:space="preserve">а на улучшение качества жизни, </w:t>
      </w:r>
      <w:r w:rsidRPr="00922466">
        <w:rPr>
          <w:rFonts w:ascii="Times New Roman" w:hAnsi="Times New Roman"/>
          <w:sz w:val="24"/>
          <w:szCs w:val="24"/>
        </w:rPr>
        <w:t>создание и развитие комфортных условий проживания и отдыха населения.</w:t>
      </w:r>
    </w:p>
    <w:p w:rsidR="0090219E" w:rsidRPr="00922466" w:rsidRDefault="0090219E" w:rsidP="0090219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Администрация поселения является исполнительно-распорядительным органом. В штате администрации поселения работают </w:t>
      </w:r>
      <w:r>
        <w:rPr>
          <w:rFonts w:ascii="Times New Roman" w:hAnsi="Times New Roman"/>
          <w:sz w:val="24"/>
          <w:szCs w:val="24"/>
        </w:rPr>
        <w:t>7</w:t>
      </w:r>
      <w:r w:rsidRPr="00922466">
        <w:rPr>
          <w:rFonts w:ascii="Times New Roman" w:hAnsi="Times New Roman"/>
          <w:sz w:val="24"/>
          <w:szCs w:val="24"/>
        </w:rPr>
        <w:t xml:space="preserve"> специалистов. </w:t>
      </w:r>
    </w:p>
    <w:p w:rsidR="0090219E" w:rsidRPr="00922466" w:rsidRDefault="0090219E" w:rsidP="009021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За год поступило </w:t>
      </w:r>
      <w:r>
        <w:rPr>
          <w:rFonts w:ascii="Times New Roman" w:hAnsi="Times New Roman"/>
          <w:sz w:val="24"/>
          <w:szCs w:val="24"/>
        </w:rPr>
        <w:t>564 входящих документов.</w:t>
      </w:r>
      <w:r w:rsidRPr="00922466">
        <w:rPr>
          <w:rFonts w:ascii="Times New Roman" w:hAnsi="Times New Roman"/>
          <w:sz w:val="24"/>
          <w:szCs w:val="24"/>
        </w:rPr>
        <w:t xml:space="preserve"> </w:t>
      </w:r>
    </w:p>
    <w:p w:rsidR="0090219E" w:rsidRPr="00922466" w:rsidRDefault="0090219E" w:rsidP="0090219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Издано 245</w:t>
      </w:r>
      <w:r w:rsidRPr="00922466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остановлений и 113</w:t>
      </w:r>
      <w:r w:rsidRPr="00922466">
        <w:rPr>
          <w:rFonts w:ascii="Times New Roman" w:hAnsi="Times New Roman"/>
          <w:sz w:val="24"/>
          <w:szCs w:val="24"/>
        </w:rPr>
        <w:t xml:space="preserve"> распоряжени</w:t>
      </w:r>
      <w:r>
        <w:rPr>
          <w:rFonts w:ascii="Times New Roman" w:hAnsi="Times New Roman"/>
          <w:sz w:val="24"/>
          <w:szCs w:val="24"/>
        </w:rPr>
        <w:t>й администрации, из них 115</w:t>
      </w:r>
      <w:r w:rsidRPr="009224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2466">
        <w:rPr>
          <w:rFonts w:ascii="Times New Roman" w:hAnsi="Times New Roman"/>
          <w:sz w:val="24"/>
          <w:szCs w:val="24"/>
        </w:rPr>
        <w:t>–  нормативно</w:t>
      </w:r>
      <w:proofErr w:type="gramEnd"/>
      <w:r w:rsidRPr="00922466">
        <w:rPr>
          <w:rFonts w:ascii="Times New Roman" w:hAnsi="Times New Roman"/>
          <w:sz w:val="24"/>
          <w:szCs w:val="24"/>
        </w:rPr>
        <w:t xml:space="preserve">-правовые акты, которые размещены в СМИ, а также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922466">
        <w:rPr>
          <w:rFonts w:ascii="Times New Roman" w:hAnsi="Times New Roman"/>
          <w:sz w:val="24"/>
          <w:szCs w:val="24"/>
        </w:rPr>
        <w:t>сайте администрации МО Мичуринское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90219E" w:rsidRDefault="0090219E" w:rsidP="009021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Поступило </w:t>
      </w:r>
      <w:r>
        <w:rPr>
          <w:rFonts w:ascii="Times New Roman" w:hAnsi="Times New Roman"/>
          <w:sz w:val="24"/>
          <w:szCs w:val="24"/>
        </w:rPr>
        <w:t xml:space="preserve">184 </w:t>
      </w:r>
      <w:r w:rsidRPr="00922466">
        <w:rPr>
          <w:rFonts w:ascii="Times New Roman" w:hAnsi="Times New Roman"/>
          <w:sz w:val="24"/>
          <w:szCs w:val="24"/>
        </w:rPr>
        <w:t>письменных обращений граждан</w:t>
      </w:r>
      <w:r>
        <w:rPr>
          <w:rFonts w:ascii="Times New Roman" w:hAnsi="Times New Roman"/>
          <w:sz w:val="24"/>
          <w:szCs w:val="24"/>
        </w:rPr>
        <w:t>. Все обращения рассмотрены в установленные законом сроки.</w:t>
      </w:r>
    </w:p>
    <w:p w:rsidR="0090219E" w:rsidRPr="00922466" w:rsidRDefault="0090219E" w:rsidP="009021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2019 год в администрации МО Мичуринское проведена плановая проверка отделом по надзору в области защиты населения и территорий от чрезвычайных ситуаций Комитета правопорядка и безопасности Ленинградской области. </w:t>
      </w:r>
    </w:p>
    <w:p w:rsidR="0090219E" w:rsidRPr="00C9162A" w:rsidRDefault="0090219E" w:rsidP="009021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219E" w:rsidRPr="00922466" w:rsidRDefault="0090219E" w:rsidP="00902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</w:t>
      </w:r>
    </w:p>
    <w:p w:rsidR="0090219E" w:rsidRPr="00922466" w:rsidRDefault="0090219E" w:rsidP="0090219E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219E" w:rsidRPr="00922466" w:rsidRDefault="0090219E" w:rsidP="0090219E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ab/>
      </w:r>
      <w:r w:rsidRPr="00922466">
        <w:rPr>
          <w:rFonts w:ascii="Times New Roman" w:hAnsi="Times New Roman"/>
          <w:sz w:val="24"/>
          <w:szCs w:val="24"/>
        </w:rPr>
        <w:t>Прогноз собственных доходов бюджета поселения на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922466">
        <w:rPr>
          <w:rFonts w:ascii="Times New Roman" w:hAnsi="Times New Roman"/>
          <w:sz w:val="24"/>
          <w:szCs w:val="24"/>
        </w:rPr>
        <w:t>год был рассчитан исходя из основных показателей социально-экономического развития ожидаемого поступления налоговых и неналоговых доходов от предпринимательской деятельности. Расходы были запланированы исходя из полномочий поселения в рамках доходных возможностей.</w:t>
      </w:r>
    </w:p>
    <w:p w:rsidR="00851451" w:rsidRDefault="00851451" w:rsidP="008514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219E" w:rsidRDefault="0090219E" w:rsidP="008514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1579">
        <w:rPr>
          <w:rFonts w:ascii="Times New Roman" w:hAnsi="Times New Roman"/>
          <w:b/>
          <w:sz w:val="24"/>
          <w:szCs w:val="24"/>
        </w:rPr>
        <w:t>Доходная часть бюджета в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90219E" w:rsidRPr="00756360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360">
        <w:rPr>
          <w:rFonts w:ascii="Times New Roman" w:hAnsi="Times New Roman"/>
          <w:sz w:val="24"/>
          <w:szCs w:val="24"/>
        </w:rPr>
        <w:t>утверждено – 26 784,9 тыс. рублей</w:t>
      </w:r>
    </w:p>
    <w:p w:rsidR="0090219E" w:rsidRPr="00756360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360">
        <w:rPr>
          <w:rFonts w:ascii="Times New Roman" w:hAnsi="Times New Roman"/>
          <w:sz w:val="24"/>
          <w:szCs w:val="24"/>
        </w:rPr>
        <w:t xml:space="preserve">исполнено – 27 308,2 </w:t>
      </w:r>
      <w:proofErr w:type="spellStart"/>
      <w:r w:rsidRPr="00756360">
        <w:rPr>
          <w:rFonts w:ascii="Times New Roman" w:hAnsi="Times New Roman"/>
          <w:sz w:val="24"/>
          <w:szCs w:val="24"/>
        </w:rPr>
        <w:t>тыс.рублей</w:t>
      </w:r>
      <w:proofErr w:type="spellEnd"/>
    </w:p>
    <w:p w:rsidR="0090219E" w:rsidRPr="00851451" w:rsidRDefault="0090219E" w:rsidP="008514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</w:t>
      </w:r>
      <w:r w:rsidRPr="00756360">
        <w:rPr>
          <w:rFonts w:ascii="Times New Roman" w:hAnsi="Times New Roman"/>
          <w:sz w:val="24"/>
          <w:szCs w:val="24"/>
        </w:rPr>
        <w:t xml:space="preserve"> составило- 101,9 %</w:t>
      </w:r>
    </w:p>
    <w:p w:rsidR="0090219E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задач, сформулированных в бюджете 2019 года</w:t>
      </w:r>
      <w:r w:rsidRPr="00756360">
        <w:rPr>
          <w:rFonts w:ascii="Times New Roman" w:hAnsi="Times New Roman"/>
          <w:sz w:val="24"/>
          <w:szCs w:val="24"/>
        </w:rPr>
        <w:t xml:space="preserve"> в соответствии с</w:t>
      </w:r>
      <w:r w:rsidRPr="00922466">
        <w:rPr>
          <w:rFonts w:ascii="Times New Roman" w:hAnsi="Times New Roman"/>
          <w:sz w:val="24"/>
          <w:szCs w:val="24"/>
        </w:rPr>
        <w:t xml:space="preserve"> Федеральным законом от 05.04.13г. № 44-ФЗ «О размещении заказов на поставку товаров, выполнение работ, оказание услуг для государственных и муниципальных нужд» пр</w:t>
      </w:r>
      <w:r>
        <w:rPr>
          <w:rFonts w:ascii="Times New Roman" w:hAnsi="Times New Roman"/>
          <w:sz w:val="24"/>
          <w:szCs w:val="24"/>
        </w:rPr>
        <w:t xml:space="preserve">оведено </w:t>
      </w:r>
      <w:r w:rsidRPr="00076967">
        <w:rPr>
          <w:rFonts w:ascii="Times New Roman" w:hAnsi="Times New Roman"/>
          <w:b/>
          <w:sz w:val="24"/>
          <w:szCs w:val="24"/>
          <w:u w:val="single"/>
        </w:rPr>
        <w:t>6</w:t>
      </w:r>
      <w:r w:rsidRPr="00922466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 xml:space="preserve"> по закупкам</w:t>
      </w:r>
      <w:r w:rsidRPr="00922466">
        <w:rPr>
          <w:rFonts w:ascii="Times New Roman" w:hAnsi="Times New Roman"/>
          <w:sz w:val="24"/>
          <w:szCs w:val="24"/>
        </w:rPr>
        <w:t>:</w:t>
      </w:r>
    </w:p>
    <w:p w:rsidR="0090219E" w:rsidRPr="00851451" w:rsidRDefault="0090219E" w:rsidP="00851451">
      <w:pPr>
        <w:spacing w:after="0"/>
        <w:rPr>
          <w:rFonts w:ascii="Times New Roman" w:hAnsi="Times New Roman"/>
          <w:sz w:val="24"/>
          <w:szCs w:val="24"/>
        </w:rPr>
      </w:pPr>
      <w:r w:rsidRPr="00851451">
        <w:rPr>
          <w:rFonts w:ascii="Times New Roman" w:hAnsi="Times New Roman"/>
          <w:b/>
          <w:i/>
          <w:sz w:val="24"/>
          <w:szCs w:val="24"/>
        </w:rPr>
        <w:t>Открытых аукционов в электронной форме</w:t>
      </w:r>
      <w:r w:rsidRPr="00851451">
        <w:rPr>
          <w:rFonts w:ascii="Times New Roman" w:hAnsi="Times New Roman"/>
          <w:sz w:val="24"/>
          <w:szCs w:val="24"/>
        </w:rPr>
        <w:t>:</w:t>
      </w:r>
    </w:p>
    <w:p w:rsidR="0090219E" w:rsidRPr="00A27E33" w:rsidRDefault="0090219E" w:rsidP="0090219E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>Ремонт автомобильных дорог общего пользования местного значения;</w:t>
      </w:r>
    </w:p>
    <w:p w:rsidR="0090219E" w:rsidRPr="00A27E33" w:rsidRDefault="0090219E" w:rsidP="0090219E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 xml:space="preserve">Содержание дорог </w:t>
      </w:r>
      <w:proofErr w:type="gramStart"/>
      <w:r w:rsidRPr="00A27E33">
        <w:rPr>
          <w:rFonts w:ascii="Times New Roman" w:hAnsi="Times New Roman"/>
          <w:sz w:val="24"/>
          <w:szCs w:val="24"/>
        </w:rPr>
        <w:t>на  201</w:t>
      </w:r>
      <w:r>
        <w:rPr>
          <w:rFonts w:ascii="Times New Roman" w:hAnsi="Times New Roman"/>
          <w:sz w:val="24"/>
          <w:szCs w:val="24"/>
        </w:rPr>
        <w:t>9</w:t>
      </w:r>
      <w:proofErr w:type="gramEnd"/>
      <w:r w:rsidRPr="00A27E33">
        <w:rPr>
          <w:rFonts w:ascii="Times New Roman" w:hAnsi="Times New Roman"/>
          <w:sz w:val="24"/>
          <w:szCs w:val="24"/>
        </w:rPr>
        <w:t xml:space="preserve"> год;</w:t>
      </w:r>
    </w:p>
    <w:p w:rsidR="0090219E" w:rsidRDefault="0090219E" w:rsidP="0090219E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 w:rsidRPr="00A27E33">
        <w:rPr>
          <w:rFonts w:ascii="Times New Roman" w:hAnsi="Times New Roman"/>
          <w:sz w:val="24"/>
          <w:szCs w:val="24"/>
        </w:rPr>
        <w:t>Сбор, транспортировка и утилизация ТБО и КГО на 201</w:t>
      </w:r>
      <w:r>
        <w:rPr>
          <w:rFonts w:ascii="Times New Roman" w:hAnsi="Times New Roman"/>
          <w:sz w:val="24"/>
          <w:szCs w:val="24"/>
        </w:rPr>
        <w:t>9</w:t>
      </w:r>
      <w:r w:rsidRPr="00A27E33">
        <w:rPr>
          <w:rFonts w:ascii="Times New Roman" w:hAnsi="Times New Roman"/>
          <w:sz w:val="24"/>
          <w:szCs w:val="24"/>
        </w:rPr>
        <w:t xml:space="preserve"> год;</w:t>
      </w:r>
    </w:p>
    <w:p w:rsidR="0090219E" w:rsidRPr="001F0D8F" w:rsidRDefault="0090219E" w:rsidP="0090219E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Ремонт уличного освещения по </w:t>
      </w:r>
      <w:proofErr w:type="spellStart"/>
      <w:r>
        <w:rPr>
          <w:rFonts w:ascii="Times New Roman" w:eastAsia="Times New Roman" w:hAnsi="Times New Roman"/>
        </w:rPr>
        <w:t>пер.Почтовому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пер.Финскому</w:t>
      </w:r>
      <w:proofErr w:type="spellEnd"/>
      <w:r>
        <w:rPr>
          <w:rFonts w:ascii="Times New Roman" w:hAnsi="Times New Roman"/>
        </w:rPr>
        <w:t>;</w:t>
      </w:r>
    </w:p>
    <w:p w:rsidR="0090219E" w:rsidRPr="00DF0634" w:rsidRDefault="0090219E" w:rsidP="0090219E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Ремонт детской площадки по </w:t>
      </w:r>
      <w:proofErr w:type="spellStart"/>
      <w:r>
        <w:rPr>
          <w:rFonts w:ascii="Times New Roman" w:hAnsi="Times New Roman"/>
        </w:rPr>
        <w:t>пер.Озерному</w:t>
      </w:r>
      <w:proofErr w:type="spellEnd"/>
      <w:r>
        <w:rPr>
          <w:rFonts w:ascii="Times New Roman" w:hAnsi="Times New Roman"/>
        </w:rPr>
        <w:t xml:space="preserve"> д.7</w:t>
      </w:r>
    </w:p>
    <w:p w:rsidR="0090219E" w:rsidRPr="00E74C64" w:rsidRDefault="0090219E" w:rsidP="0090219E">
      <w:pPr>
        <w:pStyle w:val="aa"/>
        <w:numPr>
          <w:ilvl w:val="0"/>
          <w:numId w:val="8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Строительство 2-х газопроводов</w:t>
      </w:r>
    </w:p>
    <w:p w:rsidR="0090219E" w:rsidRDefault="0090219E" w:rsidP="009021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0219E" w:rsidRDefault="0090219E" w:rsidP="009021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72F6">
        <w:rPr>
          <w:rFonts w:ascii="Times New Roman" w:hAnsi="Times New Roman"/>
          <w:b/>
          <w:sz w:val="24"/>
          <w:szCs w:val="24"/>
        </w:rPr>
        <w:t>Расходная часть бюджета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AE72F6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219E" w:rsidRPr="00756360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360">
        <w:rPr>
          <w:rFonts w:ascii="Times New Roman" w:hAnsi="Times New Roman"/>
          <w:sz w:val="24"/>
          <w:szCs w:val="24"/>
        </w:rPr>
        <w:t>Утверждено 27 442 тыс. рублей</w:t>
      </w:r>
    </w:p>
    <w:p w:rsidR="0090219E" w:rsidRPr="00756360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360">
        <w:rPr>
          <w:rFonts w:ascii="Times New Roman" w:hAnsi="Times New Roman"/>
          <w:sz w:val="24"/>
          <w:szCs w:val="24"/>
        </w:rPr>
        <w:t xml:space="preserve">исполнено – 20 099 </w:t>
      </w:r>
      <w:proofErr w:type="spellStart"/>
      <w:r w:rsidRPr="00756360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756360">
        <w:rPr>
          <w:rFonts w:ascii="Times New Roman" w:hAnsi="Times New Roman"/>
          <w:sz w:val="24"/>
          <w:szCs w:val="24"/>
        </w:rPr>
        <w:t xml:space="preserve">, </w:t>
      </w:r>
    </w:p>
    <w:p w:rsidR="0090219E" w:rsidRPr="00756360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6360">
        <w:rPr>
          <w:rFonts w:ascii="Times New Roman" w:hAnsi="Times New Roman"/>
          <w:sz w:val="24"/>
          <w:szCs w:val="24"/>
        </w:rPr>
        <w:t xml:space="preserve">что составило </w:t>
      </w:r>
      <w:proofErr w:type="gramStart"/>
      <w:r w:rsidRPr="00756360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</w:rPr>
        <w:t>73</w:t>
      </w:r>
      <w:proofErr w:type="gramEnd"/>
      <w:r w:rsidRPr="0075636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219E" w:rsidRDefault="0090219E" w:rsidP="0085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217">
        <w:rPr>
          <w:rFonts w:ascii="Times New Roman" w:hAnsi="Times New Roman"/>
          <w:sz w:val="24"/>
          <w:szCs w:val="24"/>
        </w:rPr>
        <w:t>Низкое исполнение бюджета муниципального образования Мичуринское сельское поселение в 201</w:t>
      </w:r>
      <w:r>
        <w:rPr>
          <w:rFonts w:ascii="Times New Roman" w:hAnsi="Times New Roman"/>
          <w:sz w:val="24"/>
          <w:szCs w:val="24"/>
        </w:rPr>
        <w:t>9 году в связи с тем, что</w:t>
      </w:r>
    </w:p>
    <w:p w:rsidR="0090219E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муниципальной программе</w:t>
      </w:r>
      <w:r w:rsidRPr="008A2217">
        <w:rPr>
          <w:rFonts w:ascii="Times New Roman" w:hAnsi="Times New Roman"/>
          <w:sz w:val="24"/>
          <w:szCs w:val="24"/>
        </w:rPr>
        <w:t xml:space="preserve"> «Обеспечение качественным жильем граждан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области», </w:t>
      </w:r>
      <w:r>
        <w:rPr>
          <w:rFonts w:ascii="Times New Roman" w:hAnsi="Times New Roman"/>
          <w:sz w:val="24"/>
          <w:szCs w:val="24"/>
        </w:rPr>
        <w:t>конкурс на корректировку проекта</w:t>
      </w:r>
      <w:r w:rsidRPr="008A2217">
        <w:rPr>
          <w:rFonts w:ascii="Times New Roman" w:hAnsi="Times New Roman"/>
          <w:sz w:val="24"/>
          <w:szCs w:val="24"/>
        </w:rPr>
        <w:t xml:space="preserve"> «Строительство инженерной и транспортной инфраструктуры к «Массив ИЖС № 2</w:t>
      </w:r>
      <w:r>
        <w:rPr>
          <w:rFonts w:ascii="Times New Roman" w:hAnsi="Times New Roman"/>
          <w:sz w:val="24"/>
          <w:szCs w:val="24"/>
        </w:rPr>
        <w:t>» признан не состоявшимся. Повторный конкурс будет проведен в 2020 году.</w:t>
      </w:r>
    </w:p>
    <w:p w:rsidR="0090219E" w:rsidRPr="008A2217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муниципальной программе «</w:t>
      </w:r>
      <w:r w:rsidRPr="008A2217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Мичуринское сельское поселение</w:t>
      </w:r>
      <w:r>
        <w:rPr>
          <w:rFonts w:ascii="Times New Roman" w:hAnsi="Times New Roman"/>
          <w:sz w:val="24"/>
          <w:szCs w:val="24"/>
        </w:rPr>
        <w:t>», работы по строительству газопроводов, запланированные в 2019 году были выполнены, но не оплачены (неизрасходованные средства перенесены на 2020 год).</w:t>
      </w:r>
    </w:p>
    <w:p w:rsidR="0090219E" w:rsidRDefault="0090219E" w:rsidP="009021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19E" w:rsidRDefault="0090219E" w:rsidP="0090219E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6BBA">
        <w:rPr>
          <w:rFonts w:ascii="Times New Roman" w:hAnsi="Times New Roman"/>
          <w:b/>
          <w:sz w:val="24"/>
          <w:szCs w:val="24"/>
        </w:rPr>
        <w:t>Жилищно-коммунальная сфера.</w:t>
      </w:r>
    </w:p>
    <w:p w:rsidR="0090219E" w:rsidRPr="001F6BBA" w:rsidRDefault="0090219E" w:rsidP="0090219E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0219E" w:rsidRPr="00386A25" w:rsidRDefault="0090219E" w:rsidP="00902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86A25">
        <w:rPr>
          <w:rFonts w:ascii="Times New Roman" w:hAnsi="Times New Roman"/>
          <w:b/>
          <w:sz w:val="24"/>
          <w:szCs w:val="24"/>
        </w:rPr>
        <w:t>Развитие автомобильных дорог в муниципальном образовании Мичуринское сельское поселение.</w:t>
      </w:r>
    </w:p>
    <w:p w:rsidR="0090219E" w:rsidRPr="001F6BBA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BBA">
        <w:rPr>
          <w:rFonts w:ascii="Times New Roman" w:hAnsi="Times New Roman"/>
          <w:sz w:val="24"/>
          <w:szCs w:val="24"/>
        </w:rPr>
        <w:t>Содержанием дорог поселения в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1F6BBA">
        <w:rPr>
          <w:rFonts w:ascii="Times New Roman" w:hAnsi="Times New Roman"/>
          <w:sz w:val="24"/>
          <w:szCs w:val="24"/>
        </w:rPr>
        <w:t xml:space="preserve"> году, согласно договора занималось АО «Сосновоагроснаб» и включа</w:t>
      </w:r>
      <w:r>
        <w:rPr>
          <w:rFonts w:ascii="Times New Roman" w:hAnsi="Times New Roman"/>
          <w:sz w:val="24"/>
          <w:szCs w:val="24"/>
        </w:rPr>
        <w:t>ла</w:t>
      </w:r>
      <w:r w:rsidRPr="001F6BBA">
        <w:rPr>
          <w:rFonts w:ascii="Times New Roman" w:hAnsi="Times New Roman"/>
          <w:sz w:val="24"/>
          <w:szCs w:val="24"/>
        </w:rPr>
        <w:t xml:space="preserve"> следующие виды работ: чистка дорог от снега; посыпка песком; вырубка кустарника; санитарная уборка; отсыпка отсевом, </w:t>
      </w:r>
      <w:proofErr w:type="spellStart"/>
      <w:r w:rsidRPr="001F6BBA">
        <w:rPr>
          <w:rFonts w:ascii="Times New Roman" w:hAnsi="Times New Roman"/>
          <w:sz w:val="24"/>
          <w:szCs w:val="24"/>
        </w:rPr>
        <w:t>грейдиров</w:t>
      </w:r>
      <w:r>
        <w:rPr>
          <w:rFonts w:ascii="Times New Roman" w:hAnsi="Times New Roman"/>
          <w:sz w:val="24"/>
          <w:szCs w:val="24"/>
        </w:rPr>
        <w:t>ание</w:t>
      </w:r>
      <w:proofErr w:type="spellEnd"/>
      <w:r>
        <w:rPr>
          <w:rFonts w:ascii="Times New Roman" w:hAnsi="Times New Roman"/>
          <w:sz w:val="24"/>
          <w:szCs w:val="24"/>
        </w:rPr>
        <w:t>; ремонт уличного освещения.</w:t>
      </w:r>
    </w:p>
    <w:p w:rsidR="0090219E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9E" w:rsidRPr="00CC4A59" w:rsidRDefault="0090219E" w:rsidP="0090219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F6BBA">
        <w:rPr>
          <w:rFonts w:ascii="Times New Roman" w:hAnsi="Times New Roman"/>
          <w:sz w:val="24"/>
          <w:szCs w:val="24"/>
        </w:rPr>
        <w:t>Так же в 201</w:t>
      </w:r>
      <w:r>
        <w:rPr>
          <w:rFonts w:ascii="Times New Roman" w:hAnsi="Times New Roman"/>
          <w:sz w:val="24"/>
          <w:szCs w:val="24"/>
        </w:rPr>
        <w:t>9</w:t>
      </w:r>
      <w:r w:rsidRPr="001F6BBA">
        <w:rPr>
          <w:rFonts w:ascii="Times New Roman" w:hAnsi="Times New Roman"/>
          <w:sz w:val="24"/>
          <w:szCs w:val="24"/>
        </w:rPr>
        <w:t xml:space="preserve"> году произведен ремонт участков автомобильных</w:t>
      </w:r>
      <w:r>
        <w:rPr>
          <w:rFonts w:ascii="Times New Roman" w:hAnsi="Times New Roman"/>
          <w:sz w:val="24"/>
          <w:szCs w:val="24"/>
        </w:rPr>
        <w:t>:</w:t>
      </w:r>
    </w:p>
    <w:p w:rsidR="0090219E" w:rsidRPr="00F02AF7" w:rsidRDefault="0090219E" w:rsidP="009021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AF7">
        <w:rPr>
          <w:rFonts w:ascii="Times New Roman" w:hAnsi="Times New Roman"/>
          <w:color w:val="000000"/>
          <w:sz w:val="24"/>
          <w:szCs w:val="24"/>
        </w:rPr>
        <w:t xml:space="preserve">ул.Железнодорожная (380м), </w:t>
      </w:r>
    </w:p>
    <w:p w:rsidR="0090219E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ул.Береговая (100м)</w:t>
      </w:r>
    </w:p>
    <w:p w:rsidR="0090219E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пер.Почтовый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(360м)</w:t>
      </w:r>
    </w:p>
    <w:p w:rsidR="0090219E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3EA7">
        <w:rPr>
          <w:rFonts w:ascii="Times New Roman" w:hAnsi="Times New Roman"/>
          <w:sz w:val="24"/>
          <w:szCs w:val="24"/>
        </w:rPr>
        <w:t>В рамках государственной программы Ленинградской области «Развитие автомобильных дорог Ленинградской области»</w:t>
      </w:r>
      <w:r>
        <w:rPr>
          <w:rFonts w:ascii="Times New Roman" w:hAnsi="Times New Roman"/>
          <w:sz w:val="24"/>
          <w:szCs w:val="24"/>
        </w:rPr>
        <w:t xml:space="preserve">, утвержденной постановлением Правительства </w:t>
      </w:r>
      <w:r w:rsidRPr="00FC3EA7">
        <w:rPr>
          <w:rFonts w:ascii="Times New Roman" w:hAnsi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 xml:space="preserve">произведен ремонт участка автомобильной дороги по </w:t>
      </w:r>
      <w:proofErr w:type="spellStart"/>
      <w:r>
        <w:rPr>
          <w:rFonts w:ascii="Times New Roman" w:hAnsi="Times New Roman"/>
          <w:sz w:val="24"/>
          <w:szCs w:val="24"/>
        </w:rPr>
        <w:t>ул.Полярная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(360 м), участка автомобильной дороги по </w:t>
      </w:r>
      <w:proofErr w:type="spellStart"/>
      <w:r>
        <w:rPr>
          <w:rFonts w:ascii="Times New Roman" w:hAnsi="Times New Roman"/>
          <w:sz w:val="24"/>
          <w:szCs w:val="24"/>
        </w:rPr>
        <w:t>пер.Финский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(200м).</w:t>
      </w:r>
    </w:p>
    <w:p w:rsidR="0090219E" w:rsidRPr="00FC3EA7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отремонтированных дорог составила 1400м, на сумму 1 866 969 рублей</w:t>
      </w:r>
    </w:p>
    <w:p w:rsidR="0090219E" w:rsidRPr="00635700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ПАО «</w:t>
      </w:r>
      <w:proofErr w:type="spellStart"/>
      <w:r>
        <w:rPr>
          <w:rFonts w:ascii="Times New Roman" w:hAnsi="Times New Roman"/>
          <w:sz w:val="24"/>
          <w:szCs w:val="24"/>
        </w:rPr>
        <w:t>Ленавтодор</w:t>
      </w:r>
      <w:proofErr w:type="spellEnd"/>
      <w:r>
        <w:rPr>
          <w:rFonts w:ascii="Times New Roman" w:hAnsi="Times New Roman"/>
          <w:sz w:val="24"/>
          <w:szCs w:val="24"/>
        </w:rPr>
        <w:t>» выполнил</w:t>
      </w:r>
      <w:r w:rsidRPr="00635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635700">
        <w:rPr>
          <w:rFonts w:ascii="Times New Roman" w:hAnsi="Times New Roman"/>
          <w:sz w:val="24"/>
          <w:szCs w:val="24"/>
        </w:rPr>
        <w:t xml:space="preserve"> тротуара по ул. Первомайская</w:t>
      </w:r>
      <w:r>
        <w:rPr>
          <w:rFonts w:ascii="Times New Roman" w:hAnsi="Times New Roman"/>
          <w:sz w:val="24"/>
          <w:szCs w:val="24"/>
        </w:rPr>
        <w:t xml:space="preserve"> от магазина «</w:t>
      </w:r>
      <w:proofErr w:type="spellStart"/>
      <w:r>
        <w:rPr>
          <w:rFonts w:ascii="Times New Roman" w:hAnsi="Times New Roman"/>
          <w:sz w:val="24"/>
          <w:szCs w:val="24"/>
        </w:rPr>
        <w:t>Стройудача</w:t>
      </w:r>
      <w:proofErr w:type="spellEnd"/>
      <w:r>
        <w:rPr>
          <w:rFonts w:ascii="Times New Roman" w:hAnsi="Times New Roman"/>
          <w:sz w:val="24"/>
          <w:szCs w:val="24"/>
        </w:rPr>
        <w:t xml:space="preserve">» на протяжении 200м в рамках 2-й очереди работ по благоустройству автодорог регионального значения. Напоминаю, что в рамках 1-й очереди в 2018году обустроен тротуар в районе амбулатории, школы, до перекрестка магазина «Магнит» </w:t>
      </w:r>
    </w:p>
    <w:p w:rsidR="0090219E" w:rsidRDefault="0090219E" w:rsidP="00902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19E" w:rsidRPr="001F6BBA" w:rsidRDefault="0090219E" w:rsidP="00902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4A41">
        <w:rPr>
          <w:rFonts w:ascii="Times New Roman" w:hAnsi="Times New Roman"/>
          <w:b/>
          <w:sz w:val="24"/>
          <w:szCs w:val="24"/>
        </w:rPr>
        <w:t>2. Обеспечение устойчивого функционирования и развития инженерной и</w:t>
      </w:r>
      <w:r w:rsidRPr="001F6BBA">
        <w:rPr>
          <w:rFonts w:ascii="Times New Roman" w:hAnsi="Times New Roman"/>
          <w:b/>
          <w:sz w:val="24"/>
          <w:szCs w:val="24"/>
        </w:rPr>
        <w:t xml:space="preserve"> транспортной инфраструктуры.</w:t>
      </w:r>
    </w:p>
    <w:p w:rsidR="0090219E" w:rsidRDefault="0090219E" w:rsidP="0090219E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Начато строительство газопроводов.</w:t>
      </w:r>
      <w:r w:rsidRPr="001F6BBA">
        <w:rPr>
          <w:rFonts w:ascii="Times New Roman" w:hAnsi="Times New Roman"/>
          <w:sz w:val="24"/>
          <w:szCs w:val="24"/>
        </w:rPr>
        <w:t xml:space="preserve"> </w:t>
      </w:r>
    </w:p>
    <w:p w:rsidR="0090219E" w:rsidRDefault="00851451" w:rsidP="009021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219E">
        <w:rPr>
          <w:rFonts w:ascii="Times New Roman" w:hAnsi="Times New Roman"/>
          <w:sz w:val="24"/>
          <w:szCs w:val="24"/>
        </w:rPr>
        <w:t>роведен аукцион на строительство о</w:t>
      </w:r>
      <w:r w:rsidR="0090219E" w:rsidRPr="001F6BBA">
        <w:rPr>
          <w:rFonts w:ascii="Times New Roman" w:hAnsi="Times New Roman"/>
          <w:sz w:val="24"/>
          <w:szCs w:val="24"/>
        </w:rPr>
        <w:t>бъект</w:t>
      </w:r>
      <w:r w:rsidR="0090219E">
        <w:rPr>
          <w:rFonts w:ascii="Times New Roman" w:hAnsi="Times New Roman"/>
          <w:sz w:val="24"/>
          <w:szCs w:val="24"/>
        </w:rPr>
        <w:t>а</w:t>
      </w:r>
      <w:r w:rsidR="0090219E" w:rsidRPr="001F6BBA">
        <w:rPr>
          <w:rFonts w:ascii="Times New Roman" w:hAnsi="Times New Roman"/>
          <w:sz w:val="24"/>
          <w:szCs w:val="24"/>
        </w:rPr>
        <w:t xml:space="preserve"> "Распределительный газопровод по ул. Железнодорожная, ул. Комсомольская, пер. Почтовый, </w:t>
      </w:r>
      <w:r w:rsidR="0090219E">
        <w:rPr>
          <w:rFonts w:ascii="Times New Roman" w:hAnsi="Times New Roman"/>
          <w:sz w:val="24"/>
          <w:szCs w:val="24"/>
        </w:rPr>
        <w:t xml:space="preserve">пер. Финский, ул.Первомайская, </w:t>
      </w:r>
      <w:r w:rsidR="0090219E" w:rsidRPr="001F6BBA">
        <w:rPr>
          <w:rFonts w:ascii="Times New Roman" w:hAnsi="Times New Roman"/>
          <w:sz w:val="24"/>
          <w:szCs w:val="24"/>
        </w:rPr>
        <w:t>пер. Нагорный</w:t>
      </w:r>
      <w:r w:rsidR="0090219E">
        <w:rPr>
          <w:rFonts w:ascii="Times New Roman" w:hAnsi="Times New Roman"/>
          <w:sz w:val="24"/>
          <w:szCs w:val="24"/>
        </w:rPr>
        <w:t>, ул. Нагорная</w:t>
      </w:r>
      <w:r w:rsidR="0090219E" w:rsidRPr="001F6BBA">
        <w:rPr>
          <w:rFonts w:ascii="Times New Roman" w:hAnsi="Times New Roman"/>
          <w:sz w:val="24"/>
          <w:szCs w:val="24"/>
        </w:rPr>
        <w:t>"</w:t>
      </w:r>
      <w:r w:rsidR="0090219E">
        <w:rPr>
          <w:rFonts w:ascii="Times New Roman" w:hAnsi="Times New Roman"/>
          <w:sz w:val="24"/>
          <w:szCs w:val="24"/>
        </w:rPr>
        <w:t>, подрядчик ООО «Регионэнергострой», заключен контракт на сумму 12 409 561 рублей.</w:t>
      </w:r>
    </w:p>
    <w:p w:rsidR="0090219E" w:rsidRDefault="00851451" w:rsidP="009021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0219E">
        <w:rPr>
          <w:rFonts w:ascii="Times New Roman" w:hAnsi="Times New Roman"/>
          <w:sz w:val="24"/>
          <w:szCs w:val="24"/>
        </w:rPr>
        <w:t>роведен аукцион на строительство объекта</w:t>
      </w:r>
      <w:r w:rsidR="0090219E" w:rsidRPr="001F6BBA">
        <w:rPr>
          <w:rFonts w:ascii="Times New Roman" w:hAnsi="Times New Roman"/>
          <w:sz w:val="24"/>
          <w:szCs w:val="24"/>
        </w:rPr>
        <w:t xml:space="preserve"> "Распределительный газопровод по ул. Береговая, </w:t>
      </w:r>
      <w:r w:rsidR="0090219E">
        <w:rPr>
          <w:rFonts w:ascii="Times New Roman" w:hAnsi="Times New Roman"/>
          <w:sz w:val="24"/>
          <w:szCs w:val="24"/>
        </w:rPr>
        <w:t>ул. Школьная</w:t>
      </w:r>
      <w:r w:rsidR="0090219E" w:rsidRPr="001F6BBA">
        <w:rPr>
          <w:rFonts w:ascii="Times New Roman" w:hAnsi="Times New Roman"/>
          <w:sz w:val="24"/>
          <w:szCs w:val="24"/>
        </w:rPr>
        <w:t>"</w:t>
      </w:r>
      <w:r w:rsidR="0090219E">
        <w:rPr>
          <w:rFonts w:ascii="Times New Roman" w:hAnsi="Times New Roman"/>
          <w:sz w:val="24"/>
          <w:szCs w:val="24"/>
        </w:rPr>
        <w:t>, подрядчик АО «Газпром газораспределение», заключен контракт на сумму 3 279 160 рублей.</w:t>
      </w:r>
    </w:p>
    <w:p w:rsidR="0090219E" w:rsidRDefault="0090219E" w:rsidP="0090219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Общая сумма составляет 15 688 721 рубль, строительство ведется за счет средств </w:t>
      </w:r>
      <w:r w:rsidRPr="00AC4A41">
        <w:rPr>
          <w:rFonts w:ascii="Times New Roman" w:hAnsi="Times New Roman"/>
          <w:sz w:val="24"/>
          <w:szCs w:val="24"/>
        </w:rPr>
        <w:t>местного бюджета и субсидии из бюджета Ленинградской области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5CE">
        <w:rPr>
          <w:rFonts w:ascii="Times New Roman" w:eastAsia="Times New Roman" w:hAnsi="Times New Roman"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175CE">
        <w:rPr>
          <w:rFonts w:ascii="Times New Roman" w:eastAsia="Times New Roman" w:hAnsi="Times New Roman"/>
          <w:sz w:val="24"/>
          <w:szCs w:val="24"/>
          <w:lang w:eastAsia="ru-RU"/>
        </w:rPr>
        <w:t xml:space="preserve"> «Устойчивое развитие сельских территорий на 2014-2017 годы и на период до 2020 года» Государственной программы «Развитие сельского хозяйства Ленинградской области»</w:t>
      </w:r>
      <w:r w:rsidRPr="001F6BBA">
        <w:rPr>
          <w:rFonts w:ascii="Times New Roman" w:hAnsi="Times New Roman"/>
          <w:sz w:val="24"/>
          <w:szCs w:val="24"/>
        </w:rPr>
        <w:t>.</w:t>
      </w:r>
    </w:p>
    <w:p w:rsidR="0090219E" w:rsidRPr="001F6BBA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конец 2019 года выполнено 20% от общего объема строительства. Окончание работ по контракту – ноябрь 2020 года.</w:t>
      </w:r>
    </w:p>
    <w:p w:rsidR="0090219E" w:rsidRDefault="0090219E" w:rsidP="0090219E">
      <w:pPr>
        <w:pStyle w:val="a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2019 года права на объекты водоснабжения и водоотведения, расположенные на территории поселения, на праве преемственности перешли в ГУП «</w:t>
      </w:r>
      <w:proofErr w:type="spellStart"/>
      <w:r>
        <w:rPr>
          <w:rFonts w:ascii="Times New Roman" w:hAnsi="Times New Roman"/>
          <w:sz w:val="24"/>
          <w:szCs w:val="24"/>
        </w:rPr>
        <w:t>Леноблводоканал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0219E" w:rsidRPr="00C72C94" w:rsidRDefault="0090219E" w:rsidP="0090219E">
      <w:pPr>
        <w:pStyle w:val="a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0219E" w:rsidRPr="001F6BBA" w:rsidRDefault="0090219E" w:rsidP="00902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F6BBA">
        <w:rPr>
          <w:rFonts w:ascii="Times New Roman" w:hAnsi="Times New Roman"/>
          <w:b/>
          <w:sz w:val="24"/>
          <w:szCs w:val="24"/>
        </w:rPr>
        <w:t>Благоустройство территории муниципального образования Мичуринское сельское поселение.</w:t>
      </w:r>
    </w:p>
    <w:p w:rsidR="0090219E" w:rsidRPr="001F6BBA" w:rsidRDefault="00851451" w:rsidP="0085145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19E" w:rsidRPr="00A74E34">
        <w:rPr>
          <w:rFonts w:ascii="Times New Roman" w:hAnsi="Times New Roman"/>
          <w:sz w:val="24"/>
          <w:szCs w:val="24"/>
        </w:rPr>
        <w:t>В 2019 году, в ходе реализации областного закона Ленинградской области от</w:t>
      </w:r>
      <w:r w:rsidR="0090219E">
        <w:rPr>
          <w:rFonts w:ascii="Times New Roman" w:hAnsi="Times New Roman"/>
          <w:sz w:val="24"/>
          <w:szCs w:val="24"/>
        </w:rPr>
        <w:t xml:space="preserve"> 15.0</w:t>
      </w:r>
      <w:r w:rsidR="0090219E" w:rsidRPr="00D126D5">
        <w:rPr>
          <w:rFonts w:ascii="Times New Roman" w:hAnsi="Times New Roman"/>
          <w:sz w:val="24"/>
          <w:szCs w:val="24"/>
        </w:rPr>
        <w:t>1</w:t>
      </w:r>
      <w:r w:rsidR="0090219E">
        <w:rPr>
          <w:rFonts w:ascii="Times New Roman" w:hAnsi="Times New Roman"/>
          <w:sz w:val="24"/>
          <w:szCs w:val="24"/>
        </w:rPr>
        <w:t>.201</w:t>
      </w:r>
      <w:r w:rsidR="0090219E" w:rsidRPr="00D126D5">
        <w:rPr>
          <w:rFonts w:ascii="Times New Roman" w:hAnsi="Times New Roman"/>
          <w:sz w:val="24"/>
          <w:szCs w:val="24"/>
        </w:rPr>
        <w:t>8</w:t>
      </w:r>
      <w:r w:rsidR="0090219E">
        <w:rPr>
          <w:rFonts w:ascii="Times New Roman" w:hAnsi="Times New Roman"/>
          <w:sz w:val="24"/>
          <w:szCs w:val="24"/>
        </w:rPr>
        <w:t>г. № 3</w:t>
      </w:r>
      <w:r w:rsidR="0090219E" w:rsidRPr="001F6BBA">
        <w:rPr>
          <w:rFonts w:ascii="Times New Roman" w:hAnsi="Times New Roman"/>
          <w:sz w:val="24"/>
          <w:szCs w:val="24"/>
        </w:rPr>
        <w:t xml:space="preserve">-оз «О содействии развитию иных форм местного самоуправления на части территорий населённых пунктов Ленинградской области, являющихся административными центрами поселений» выполнены работы: </w:t>
      </w:r>
    </w:p>
    <w:p w:rsidR="0090219E" w:rsidRPr="001F6BBA" w:rsidRDefault="00851451" w:rsidP="0085145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19E">
        <w:rPr>
          <w:rFonts w:ascii="Times New Roman" w:hAnsi="Times New Roman"/>
          <w:sz w:val="24"/>
          <w:szCs w:val="24"/>
        </w:rPr>
        <w:t>Ремонт детской площадки по пер. Озерному д.7</w:t>
      </w:r>
    </w:p>
    <w:p w:rsidR="0090219E" w:rsidRPr="001F6BBA" w:rsidRDefault="00851451" w:rsidP="00851451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19E">
        <w:rPr>
          <w:rFonts w:ascii="Times New Roman" w:hAnsi="Times New Roman"/>
          <w:sz w:val="24"/>
          <w:szCs w:val="24"/>
        </w:rPr>
        <w:t xml:space="preserve">Произведен ремонт уличного освещения по </w:t>
      </w:r>
      <w:proofErr w:type="spellStart"/>
      <w:r w:rsidR="0090219E">
        <w:rPr>
          <w:rFonts w:ascii="Times New Roman" w:hAnsi="Times New Roman"/>
          <w:sz w:val="24"/>
          <w:szCs w:val="24"/>
        </w:rPr>
        <w:t>пер.Почтовому</w:t>
      </w:r>
      <w:proofErr w:type="spellEnd"/>
      <w:r w:rsidR="00902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219E">
        <w:rPr>
          <w:rFonts w:ascii="Times New Roman" w:hAnsi="Times New Roman"/>
          <w:sz w:val="24"/>
          <w:szCs w:val="24"/>
        </w:rPr>
        <w:t>пер.Финскому</w:t>
      </w:r>
      <w:proofErr w:type="spellEnd"/>
    </w:p>
    <w:p w:rsidR="0090219E" w:rsidRPr="00A74E34" w:rsidRDefault="00851451" w:rsidP="0085145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219E">
        <w:rPr>
          <w:rFonts w:ascii="Times New Roman" w:hAnsi="Times New Roman"/>
          <w:sz w:val="24"/>
          <w:szCs w:val="24"/>
        </w:rPr>
        <w:t>Организовано</w:t>
      </w:r>
      <w:r w:rsidR="0090219E" w:rsidRPr="00A74E34">
        <w:rPr>
          <w:rFonts w:ascii="Times New Roman" w:hAnsi="Times New Roman"/>
          <w:sz w:val="24"/>
          <w:szCs w:val="24"/>
        </w:rPr>
        <w:t xml:space="preserve"> уличное освещение</w:t>
      </w:r>
      <w:r w:rsidR="0090219E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90219E">
        <w:rPr>
          <w:rFonts w:ascii="Times New Roman" w:hAnsi="Times New Roman"/>
          <w:sz w:val="24"/>
          <w:szCs w:val="24"/>
        </w:rPr>
        <w:t>пер.Сосновому</w:t>
      </w:r>
      <w:proofErr w:type="spellEnd"/>
    </w:p>
    <w:p w:rsidR="0090219E" w:rsidRPr="001F6BBA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219E" w:rsidRPr="00386A25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86A25">
        <w:rPr>
          <w:rFonts w:ascii="Times New Roman" w:hAnsi="Times New Roman"/>
          <w:b/>
          <w:sz w:val="24"/>
          <w:szCs w:val="24"/>
        </w:rPr>
        <w:t xml:space="preserve">. Жилищная политика. </w:t>
      </w:r>
    </w:p>
    <w:p w:rsidR="0090219E" w:rsidRPr="001F6BBA" w:rsidRDefault="0090219E" w:rsidP="00851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BBA">
        <w:rPr>
          <w:rFonts w:ascii="Times New Roman" w:hAnsi="Times New Roman"/>
          <w:sz w:val="24"/>
          <w:szCs w:val="24"/>
        </w:rPr>
        <w:t>Особое внимание уделялось гражданам</w:t>
      </w:r>
      <w:r>
        <w:rPr>
          <w:rFonts w:ascii="Times New Roman" w:hAnsi="Times New Roman"/>
          <w:sz w:val="24"/>
          <w:szCs w:val="24"/>
        </w:rPr>
        <w:t>, состоящим на учете в качестве</w:t>
      </w:r>
      <w:r w:rsidRPr="001F6BBA">
        <w:rPr>
          <w:rFonts w:ascii="Times New Roman" w:hAnsi="Times New Roman"/>
          <w:sz w:val="24"/>
          <w:szCs w:val="24"/>
        </w:rPr>
        <w:t xml:space="preserve"> нуждающих</w:t>
      </w:r>
      <w:r>
        <w:rPr>
          <w:rFonts w:ascii="Times New Roman" w:hAnsi="Times New Roman"/>
          <w:sz w:val="24"/>
          <w:szCs w:val="24"/>
        </w:rPr>
        <w:t>ся в улучшении жилищных условий:</w:t>
      </w:r>
    </w:p>
    <w:p w:rsidR="0090219E" w:rsidRPr="001F6BBA" w:rsidRDefault="0090219E" w:rsidP="00851451">
      <w:pPr>
        <w:pStyle w:val="a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01.01.2019 г. н</w:t>
      </w:r>
      <w:r w:rsidRPr="001F6BBA">
        <w:rPr>
          <w:rFonts w:ascii="Times New Roman" w:hAnsi="Times New Roman"/>
          <w:sz w:val="24"/>
          <w:szCs w:val="24"/>
        </w:rPr>
        <w:t xml:space="preserve">а учёте нуждающихся в жилых помещениях, </w:t>
      </w:r>
      <w:r w:rsidRPr="00F02AF7">
        <w:rPr>
          <w:rFonts w:ascii="Times New Roman" w:hAnsi="Times New Roman"/>
          <w:color w:val="000000"/>
          <w:sz w:val="24"/>
          <w:szCs w:val="24"/>
        </w:rPr>
        <w:t>предоставляемых по договорам социального найма, состоят 24 семьи. За 2019 год</w:t>
      </w:r>
      <w:r w:rsidRPr="001F6BBA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ведено 2 заседания</w:t>
      </w:r>
      <w:r w:rsidRPr="001F6BBA">
        <w:rPr>
          <w:rFonts w:ascii="Times New Roman" w:hAnsi="Times New Roman"/>
          <w:sz w:val="24"/>
          <w:szCs w:val="24"/>
        </w:rPr>
        <w:t xml:space="preserve"> жилищной комиссии;</w:t>
      </w:r>
    </w:p>
    <w:p w:rsidR="0090219E" w:rsidRPr="001F6BBA" w:rsidRDefault="0090219E" w:rsidP="00851451">
      <w:pPr>
        <w:pStyle w:val="a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F6BBA">
        <w:rPr>
          <w:rFonts w:ascii="Times New Roman" w:hAnsi="Times New Roman"/>
          <w:sz w:val="24"/>
          <w:szCs w:val="24"/>
        </w:rPr>
        <w:t>на учет в качестве</w:t>
      </w:r>
      <w:r>
        <w:rPr>
          <w:rFonts w:ascii="Times New Roman" w:hAnsi="Times New Roman"/>
          <w:sz w:val="24"/>
          <w:szCs w:val="24"/>
        </w:rPr>
        <w:t xml:space="preserve"> нуждающихся в жилых помещения</w:t>
      </w:r>
      <w:r w:rsidRPr="001F6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семьи</w:t>
      </w:r>
      <w:r w:rsidRPr="001F6BBA">
        <w:rPr>
          <w:rFonts w:ascii="Times New Roman" w:hAnsi="Times New Roman"/>
          <w:sz w:val="24"/>
          <w:szCs w:val="24"/>
        </w:rPr>
        <w:t xml:space="preserve"> поставлены на учет;</w:t>
      </w:r>
    </w:p>
    <w:p w:rsidR="0090219E" w:rsidRDefault="0090219E" w:rsidP="00851451">
      <w:pPr>
        <w:pStyle w:val="aa"/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9F2FA1">
        <w:rPr>
          <w:rFonts w:ascii="Times New Roman" w:hAnsi="Times New Roman"/>
          <w:sz w:val="24"/>
          <w:szCs w:val="24"/>
        </w:rPr>
        <w:t>4 многоквартирных дома (ул. Озерная, д. 2, ул. Советская, д. 5, ул. Советская, д. 14, ул. Советская, д. 17) включены в реестр аварийных домов Ленинградской области. Всего квартир – 15, всего семей – 15 (30 человек). Переселение вышеуказанных квартир планируется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>
        <w:rPr>
          <w:rFonts w:ascii="Times New Roman" w:hAnsi="Times New Roman"/>
          <w:sz w:val="24"/>
          <w:szCs w:val="24"/>
        </w:rPr>
        <w:t xml:space="preserve"> путем строительства нового многоквартирного дома.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219E" w:rsidRPr="00741580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41580">
        <w:rPr>
          <w:rFonts w:ascii="Times New Roman" w:hAnsi="Times New Roman"/>
          <w:b/>
          <w:sz w:val="24"/>
          <w:szCs w:val="24"/>
        </w:rPr>
        <w:t>5. Культура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2019 году главным событием в библиотечной жизни поселка был 75-летний юбилей</w:t>
      </w:r>
      <w:r w:rsidRPr="00163BDE">
        <w:t xml:space="preserve"> </w:t>
      </w:r>
      <w:r>
        <w:rPr>
          <w:rFonts w:ascii="Times New Roman" w:hAnsi="Times New Roman"/>
          <w:sz w:val="24"/>
          <w:szCs w:val="24"/>
        </w:rPr>
        <w:t>советского</w:t>
      </w:r>
      <w:r w:rsidRPr="00163BDE">
        <w:rPr>
          <w:rFonts w:ascii="Times New Roman" w:hAnsi="Times New Roman"/>
          <w:sz w:val="24"/>
          <w:szCs w:val="24"/>
        </w:rPr>
        <w:t xml:space="preserve"> и российск</w:t>
      </w:r>
      <w:r>
        <w:rPr>
          <w:rFonts w:ascii="Times New Roman" w:hAnsi="Times New Roman"/>
          <w:sz w:val="24"/>
          <w:szCs w:val="24"/>
        </w:rPr>
        <w:t>ого писателя</w:t>
      </w:r>
      <w:r w:rsidRPr="00163BDE">
        <w:rPr>
          <w:rFonts w:ascii="Times New Roman" w:hAnsi="Times New Roman"/>
          <w:sz w:val="24"/>
          <w:szCs w:val="24"/>
        </w:rPr>
        <w:t>, киносценарист</w:t>
      </w:r>
      <w:r>
        <w:rPr>
          <w:rFonts w:ascii="Times New Roman" w:hAnsi="Times New Roman"/>
          <w:sz w:val="24"/>
          <w:szCs w:val="24"/>
        </w:rPr>
        <w:t>а</w:t>
      </w:r>
      <w:r w:rsidRPr="00163BDE">
        <w:rPr>
          <w:rFonts w:ascii="Times New Roman" w:hAnsi="Times New Roman"/>
          <w:sz w:val="24"/>
          <w:szCs w:val="24"/>
        </w:rPr>
        <w:t>,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163BDE">
        <w:rPr>
          <w:rFonts w:ascii="Times New Roman" w:hAnsi="Times New Roman"/>
          <w:sz w:val="24"/>
          <w:szCs w:val="24"/>
        </w:rPr>
        <w:t xml:space="preserve"> деятел</w:t>
      </w:r>
      <w:r>
        <w:rPr>
          <w:rFonts w:ascii="Times New Roman" w:hAnsi="Times New Roman"/>
          <w:sz w:val="24"/>
          <w:szCs w:val="24"/>
        </w:rPr>
        <w:t>я Даниила Гранина. Большое внимание было уделено его биографии и творчеству.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 2019 году 517 читателей посещали библиотеку, из них 204-это дети. Велась работа по удаленному обслуживанию читателей, за год таких посещений было 54.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 библиотеке проводились мероприятия по историко-патриотическому воспитанию, литературно-художественному просвещению, эстетическому воспитанию – это выставки, музыкальные гостиные, лекции, презентации, вечера встреч. Также на протяжении нескольких лет работает краеведческий кружок.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 2019 год в ДК расширилась материально-техническая база: приобретены полупрофессиональный фотоаппарат, проектор, телевизор. принтер, мебель в изостудию и актовый зал, демонстрационные стенды.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спорт – одно из направлений работы ДК. Работало 8 секций: волейбол, беговые лыжи, самбо, плавание, горные лыжи, настольный теннис, ОФП, скалолазание. В районной спартакиаде Мичуринское поселение заняло итоговое 2 место.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проводилась работа по организации занятости детей дошкольного и школьного возраста – это изостудия и выставка </w:t>
      </w:r>
      <w:proofErr w:type="gramStart"/>
      <w:r>
        <w:rPr>
          <w:rFonts w:ascii="Times New Roman" w:hAnsi="Times New Roman"/>
          <w:sz w:val="24"/>
          <w:szCs w:val="24"/>
        </w:rPr>
        <w:t>работ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студии; кружок моделирования; участие в праздничных мероприятиях.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  особое внимание было уделено военно-патриотическому и историческому воспитанию – это выставки, посвященные Великой отечественной войне 1941-1945гг., Дню Российского флага, митинг на День Памяти и Скорби 22 июня, встреча школьников с интернационалистами ко Дню воина и конечно же шествие Бессмертного полка на 9 мая.</w:t>
      </w:r>
    </w:p>
    <w:p w:rsidR="0090219E" w:rsidRDefault="00851451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0219E">
        <w:rPr>
          <w:rFonts w:ascii="Times New Roman" w:hAnsi="Times New Roman"/>
          <w:sz w:val="24"/>
          <w:szCs w:val="24"/>
        </w:rPr>
        <w:t>значимым событием года было празднование 75 годовщины образования поселка Мичуринское. Были отмечены памятными грамотами и поздравлениями жители поселения.</w:t>
      </w:r>
    </w:p>
    <w:p w:rsidR="0090219E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жители нашего поселка –семья Мельник – заняла 1 место на фестивале «Ветеранское подворье» в Приозерском районе и затем в областном фестивале в </w:t>
      </w:r>
      <w:proofErr w:type="spellStart"/>
      <w:r>
        <w:rPr>
          <w:rFonts w:ascii="Times New Roman" w:hAnsi="Times New Roman"/>
          <w:sz w:val="24"/>
          <w:szCs w:val="24"/>
        </w:rPr>
        <w:t>г.Луга</w:t>
      </w:r>
      <w:proofErr w:type="spellEnd"/>
    </w:p>
    <w:p w:rsidR="0090219E" w:rsidRPr="009F2FA1" w:rsidRDefault="0090219E" w:rsidP="0090219E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219E" w:rsidRPr="00922466" w:rsidRDefault="0090219E" w:rsidP="00902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466">
        <w:rPr>
          <w:rFonts w:ascii="Times New Roman" w:hAnsi="Times New Roman"/>
          <w:b/>
          <w:sz w:val="24"/>
          <w:szCs w:val="24"/>
        </w:rPr>
        <w:t>ЗАКЛЮЧЕНИЕ:</w:t>
      </w:r>
    </w:p>
    <w:p w:rsidR="0090219E" w:rsidRPr="00922466" w:rsidRDefault="0090219E" w:rsidP="009021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2020</w:t>
      </w:r>
      <w:r w:rsidRPr="009224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0219E" w:rsidRPr="00922466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Приоритетными задачами на 20</w:t>
      </w:r>
      <w:r>
        <w:rPr>
          <w:rFonts w:ascii="Times New Roman" w:hAnsi="Times New Roman"/>
          <w:sz w:val="24"/>
          <w:szCs w:val="24"/>
        </w:rPr>
        <w:t>20</w:t>
      </w:r>
      <w:r w:rsidRPr="00922466">
        <w:rPr>
          <w:rFonts w:ascii="Times New Roman" w:hAnsi="Times New Roman"/>
          <w:sz w:val="24"/>
          <w:szCs w:val="24"/>
        </w:rPr>
        <w:t xml:space="preserve"> год являются:</w:t>
      </w:r>
    </w:p>
    <w:p w:rsidR="0090219E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 xml:space="preserve">выполнить </w:t>
      </w:r>
      <w:r>
        <w:rPr>
          <w:rFonts w:ascii="Times New Roman" w:hAnsi="Times New Roman"/>
          <w:sz w:val="24"/>
          <w:szCs w:val="24"/>
        </w:rPr>
        <w:t>актуализацию схемы</w:t>
      </w:r>
      <w:r w:rsidRPr="00922466">
        <w:rPr>
          <w:rFonts w:ascii="Times New Roman" w:hAnsi="Times New Roman"/>
          <w:sz w:val="24"/>
          <w:szCs w:val="24"/>
        </w:rPr>
        <w:t xml:space="preserve"> газификации</w:t>
      </w:r>
      <w:r>
        <w:rPr>
          <w:rFonts w:ascii="Times New Roman" w:hAnsi="Times New Roman"/>
          <w:sz w:val="24"/>
          <w:szCs w:val="24"/>
        </w:rPr>
        <w:t xml:space="preserve"> пос.  Мичуринское</w:t>
      </w:r>
      <w:r w:rsidRPr="00922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окончании строительства газопроводов.</w:t>
      </w:r>
    </w:p>
    <w:p w:rsidR="0090219E" w:rsidRPr="00080B6F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перепроектирование</w:t>
      </w:r>
      <w:r w:rsidRPr="00922466">
        <w:rPr>
          <w:rFonts w:ascii="Times New Roman" w:hAnsi="Times New Roman"/>
          <w:sz w:val="24"/>
          <w:szCs w:val="24"/>
        </w:rPr>
        <w:t xml:space="preserve"> инженерной и транспортной инфраструктуры (водопроводная сеть, дороги) на объекте «Массив</w:t>
      </w:r>
      <w:r>
        <w:rPr>
          <w:rFonts w:ascii="Times New Roman" w:hAnsi="Times New Roman"/>
          <w:sz w:val="24"/>
          <w:szCs w:val="24"/>
        </w:rPr>
        <w:t xml:space="preserve"> ИЖС-2» по ул. Больничная Горка, пройти экспертизу, подать заявку на строительство на 2021 год;</w:t>
      </w:r>
    </w:p>
    <w:p w:rsidR="0090219E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мероприятия по благоустройству п. Мичуринское в рамках </w:t>
      </w:r>
      <w:r w:rsidRPr="00D94D70">
        <w:rPr>
          <w:rFonts w:ascii="Times New Roman" w:hAnsi="Times New Roman"/>
          <w:sz w:val="24"/>
          <w:szCs w:val="24"/>
        </w:rPr>
        <w:t xml:space="preserve">Областного закона Ленинградской области от «15» января 2018 года № 3 - </w:t>
      </w:r>
      <w:proofErr w:type="spellStart"/>
      <w:r w:rsidRPr="00D94D70">
        <w:rPr>
          <w:rFonts w:ascii="Times New Roman" w:hAnsi="Times New Roman"/>
          <w:sz w:val="24"/>
          <w:szCs w:val="24"/>
        </w:rPr>
        <w:t>оз</w:t>
      </w:r>
      <w:proofErr w:type="spellEnd"/>
      <w:r w:rsidRPr="00D94D70">
        <w:rPr>
          <w:rFonts w:ascii="Times New Roman" w:hAnsi="Times New Roman"/>
          <w:sz w:val="24"/>
          <w:szCs w:val="24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>
        <w:rPr>
          <w:rFonts w:ascii="Times New Roman" w:hAnsi="Times New Roman"/>
          <w:sz w:val="24"/>
          <w:szCs w:val="24"/>
        </w:rPr>
        <w:t xml:space="preserve">, а именно: организация </w:t>
      </w:r>
      <w:r w:rsidRPr="005B2BFC">
        <w:rPr>
          <w:rFonts w:ascii="Times New Roman" w:hAnsi="Times New Roman"/>
          <w:sz w:val="24"/>
          <w:szCs w:val="24"/>
        </w:rPr>
        <w:t>улично</w:t>
      </w:r>
      <w:r>
        <w:rPr>
          <w:rFonts w:ascii="Times New Roman" w:hAnsi="Times New Roman"/>
          <w:sz w:val="24"/>
          <w:szCs w:val="24"/>
        </w:rPr>
        <w:t xml:space="preserve">го освещения по пер. Озерному, </w:t>
      </w:r>
      <w:proofErr w:type="spellStart"/>
      <w:r>
        <w:rPr>
          <w:rFonts w:ascii="Times New Roman" w:hAnsi="Times New Roman"/>
          <w:sz w:val="24"/>
          <w:szCs w:val="24"/>
        </w:rPr>
        <w:t>ул.Молодежной</w:t>
      </w:r>
      <w:proofErr w:type="spellEnd"/>
      <w:r>
        <w:rPr>
          <w:rFonts w:ascii="Times New Roman" w:hAnsi="Times New Roman"/>
          <w:sz w:val="24"/>
          <w:szCs w:val="24"/>
        </w:rPr>
        <w:t xml:space="preserve">, участок «линии» от </w:t>
      </w:r>
      <w:proofErr w:type="spellStart"/>
      <w:r>
        <w:rPr>
          <w:rFonts w:ascii="Times New Roman" w:hAnsi="Times New Roman"/>
          <w:sz w:val="24"/>
          <w:szCs w:val="24"/>
        </w:rPr>
        <w:t>пер.Финского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ул.Парковая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аллея.</w:t>
      </w:r>
    </w:p>
    <w:p w:rsidR="0090219E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ремонт отдельных участков автомобильных дорог: </w:t>
      </w:r>
      <w:proofErr w:type="spellStart"/>
      <w:r>
        <w:rPr>
          <w:rFonts w:ascii="Times New Roman" w:hAnsi="Times New Roman"/>
          <w:sz w:val="24"/>
          <w:szCs w:val="24"/>
        </w:rPr>
        <w:t>ул.Железнодорожной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1451">
        <w:rPr>
          <w:rFonts w:ascii="Times New Roman" w:hAnsi="Times New Roman"/>
          <w:sz w:val="24"/>
          <w:szCs w:val="24"/>
        </w:rPr>
        <w:t>ул.Комсомольской</w:t>
      </w:r>
      <w:proofErr w:type="spellEnd"/>
      <w:r w:rsidR="008514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1451">
        <w:rPr>
          <w:rFonts w:ascii="Times New Roman" w:hAnsi="Times New Roman"/>
          <w:sz w:val="24"/>
          <w:szCs w:val="24"/>
        </w:rPr>
        <w:t>пер.Соснового</w:t>
      </w:r>
      <w:proofErr w:type="spellEnd"/>
      <w:r w:rsidR="008514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51451">
        <w:rPr>
          <w:rFonts w:ascii="Times New Roman" w:hAnsi="Times New Roman"/>
          <w:sz w:val="24"/>
          <w:szCs w:val="24"/>
        </w:rPr>
        <w:t>пер.Озерного</w:t>
      </w:r>
      <w:proofErr w:type="spellEnd"/>
      <w:r w:rsidR="008514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219E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вопрос по переносу сроков, проектированию и ремонту крыш домов по пер. Озерный, д.2</w:t>
      </w:r>
    </w:p>
    <w:p w:rsidR="0090219E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приоритетной государственной программы «Формирование комфортной городской среды» установить новую детскую и спортивную площадки на ул. Льва Кириллова.</w:t>
      </w:r>
    </w:p>
    <w:p w:rsidR="0090219E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работу с Советом молодежи, активнее привлекать к подготовке и проведению мероприятий, проводимые на территории поселения.</w:t>
      </w:r>
    </w:p>
    <w:p w:rsidR="0090219E" w:rsidRDefault="0090219E" w:rsidP="00851451">
      <w:pPr>
        <w:pStyle w:val="aa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запланирована 3-я очередь работ по строительству тротуара воль региональной дороги ул.Первомайская, а также установка освещения.</w:t>
      </w:r>
    </w:p>
    <w:p w:rsidR="0090219E" w:rsidRPr="00D94D70" w:rsidRDefault="0090219E" w:rsidP="0090219E">
      <w:pPr>
        <w:pStyle w:val="a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0219E" w:rsidRPr="00922466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заключение</w:t>
      </w:r>
      <w:r w:rsidRPr="00922466">
        <w:rPr>
          <w:rFonts w:ascii="Times New Roman" w:hAnsi="Times New Roman"/>
          <w:sz w:val="24"/>
          <w:szCs w:val="24"/>
        </w:rPr>
        <w:t xml:space="preserve"> своего доклада хочется выразить благодарность за плодотворную, совместную, безаварийную, работу:</w:t>
      </w:r>
    </w:p>
    <w:p w:rsidR="0090219E" w:rsidRPr="00922466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Руководителям и коллективам обеспечивающих организаций:</w:t>
      </w:r>
    </w:p>
    <w:p w:rsidR="0090219E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Директору УК ЗАО «</w:t>
      </w:r>
      <w:proofErr w:type="spellStart"/>
      <w:r>
        <w:rPr>
          <w:rFonts w:ascii="Times New Roman" w:hAnsi="Times New Roman"/>
          <w:sz w:val="24"/>
          <w:szCs w:val="24"/>
        </w:rPr>
        <w:t>ТВЭЛОблсервис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22466">
        <w:rPr>
          <w:rFonts w:ascii="Times New Roman" w:hAnsi="Times New Roman"/>
          <w:sz w:val="24"/>
          <w:szCs w:val="24"/>
        </w:rPr>
        <w:t xml:space="preserve"> - Наталье Н</w:t>
      </w:r>
      <w:r>
        <w:rPr>
          <w:rFonts w:ascii="Times New Roman" w:hAnsi="Times New Roman"/>
          <w:sz w:val="24"/>
          <w:szCs w:val="24"/>
        </w:rPr>
        <w:t>иколаевне Самойловой</w:t>
      </w:r>
    </w:p>
    <w:p w:rsidR="0090219E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Мастеру участка </w:t>
      </w:r>
      <w:r w:rsidRPr="00922466">
        <w:rPr>
          <w:rFonts w:ascii="Times New Roman" w:hAnsi="Times New Roman"/>
          <w:sz w:val="24"/>
          <w:szCs w:val="24"/>
        </w:rPr>
        <w:t>УК ЗАО «</w:t>
      </w:r>
      <w:proofErr w:type="spellStart"/>
      <w:r>
        <w:rPr>
          <w:rFonts w:ascii="Times New Roman" w:hAnsi="Times New Roman"/>
          <w:sz w:val="24"/>
          <w:szCs w:val="24"/>
        </w:rPr>
        <w:t>ТВЭЛОблсервис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- Юрию Юрьевичу </w:t>
      </w:r>
      <w:proofErr w:type="spellStart"/>
      <w:r>
        <w:rPr>
          <w:rFonts w:ascii="Times New Roman" w:hAnsi="Times New Roman"/>
          <w:sz w:val="24"/>
          <w:szCs w:val="24"/>
        </w:rPr>
        <w:t>Братаеву</w:t>
      </w:r>
      <w:proofErr w:type="spellEnd"/>
    </w:p>
    <w:p w:rsidR="0090219E" w:rsidRPr="00922466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Мастеру участка АО «</w:t>
      </w:r>
      <w:proofErr w:type="spellStart"/>
      <w:r w:rsidRPr="00922466">
        <w:rPr>
          <w:rFonts w:ascii="Times New Roman" w:hAnsi="Times New Roman"/>
          <w:sz w:val="24"/>
          <w:szCs w:val="24"/>
        </w:rPr>
        <w:t>Газпромтеплоэнерго</w:t>
      </w:r>
      <w:proofErr w:type="spellEnd"/>
      <w:r w:rsidRPr="00922466">
        <w:rPr>
          <w:rFonts w:ascii="Times New Roman" w:hAnsi="Times New Roman"/>
          <w:sz w:val="24"/>
          <w:szCs w:val="24"/>
        </w:rPr>
        <w:t>» - Виктору Николае</w:t>
      </w:r>
      <w:r>
        <w:rPr>
          <w:rFonts w:ascii="Times New Roman" w:hAnsi="Times New Roman"/>
          <w:sz w:val="24"/>
          <w:szCs w:val="24"/>
        </w:rPr>
        <w:t>вичу</w:t>
      </w:r>
      <w:r w:rsidRPr="006674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466">
        <w:rPr>
          <w:rFonts w:ascii="Times New Roman" w:hAnsi="Times New Roman"/>
          <w:sz w:val="24"/>
          <w:szCs w:val="24"/>
        </w:rPr>
        <w:t>Юрашевич</w:t>
      </w:r>
      <w:r>
        <w:rPr>
          <w:rFonts w:ascii="Times New Roman" w:hAnsi="Times New Roman"/>
          <w:sz w:val="24"/>
          <w:szCs w:val="24"/>
        </w:rPr>
        <w:t>у</w:t>
      </w:r>
      <w:proofErr w:type="spellEnd"/>
    </w:p>
    <w:p w:rsidR="0090219E" w:rsidRPr="00922466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За помощь в организации и проведении мероприятий поселения:</w:t>
      </w:r>
    </w:p>
    <w:p w:rsidR="0090219E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ю</w:t>
      </w:r>
      <w:r w:rsidRPr="00922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92246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Ольге Николаевне</w:t>
      </w:r>
      <w:r w:rsidRPr="0066748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всему </w:t>
      </w:r>
      <w:r w:rsidRPr="00922466">
        <w:rPr>
          <w:rFonts w:ascii="Times New Roman" w:hAnsi="Times New Roman"/>
          <w:sz w:val="24"/>
          <w:szCs w:val="24"/>
        </w:rPr>
        <w:t>коллектив</w:t>
      </w:r>
      <w:r>
        <w:rPr>
          <w:rFonts w:ascii="Times New Roman" w:hAnsi="Times New Roman"/>
          <w:sz w:val="24"/>
          <w:szCs w:val="24"/>
        </w:rPr>
        <w:t>у.</w:t>
      </w:r>
    </w:p>
    <w:p w:rsidR="0090219E" w:rsidRPr="00922466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Мичуринской школы – Екатерине Николаевне Иванченко.</w:t>
      </w:r>
    </w:p>
    <w:p w:rsidR="0090219E" w:rsidRPr="00922466" w:rsidRDefault="0090219E" w:rsidP="009021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За поддержку и помощь в работе</w:t>
      </w:r>
      <w:r>
        <w:rPr>
          <w:rFonts w:ascii="Times New Roman" w:hAnsi="Times New Roman"/>
          <w:sz w:val="24"/>
          <w:szCs w:val="24"/>
        </w:rPr>
        <w:t xml:space="preserve"> руководителям и членам общественных организаций</w:t>
      </w:r>
      <w:r w:rsidRPr="00080B6F">
        <w:rPr>
          <w:rFonts w:ascii="Times New Roman" w:hAnsi="Times New Roman"/>
          <w:sz w:val="24"/>
          <w:szCs w:val="24"/>
        </w:rPr>
        <w:t xml:space="preserve"> </w:t>
      </w:r>
      <w:r w:rsidRPr="00922466">
        <w:rPr>
          <w:rFonts w:ascii="Times New Roman" w:hAnsi="Times New Roman"/>
          <w:sz w:val="24"/>
          <w:szCs w:val="24"/>
        </w:rPr>
        <w:t>которые проводят большую общественную работу сре</w:t>
      </w:r>
      <w:r>
        <w:rPr>
          <w:rFonts w:ascii="Times New Roman" w:hAnsi="Times New Roman"/>
          <w:sz w:val="24"/>
          <w:szCs w:val="24"/>
        </w:rPr>
        <w:t>ди жителей старшего поколения</w:t>
      </w:r>
      <w:r w:rsidRPr="00922466">
        <w:rPr>
          <w:rFonts w:ascii="Times New Roman" w:hAnsi="Times New Roman"/>
          <w:sz w:val="24"/>
          <w:szCs w:val="24"/>
        </w:rPr>
        <w:t>:</w:t>
      </w:r>
    </w:p>
    <w:p w:rsidR="0090219E" w:rsidRDefault="0090219E" w:rsidP="009021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Председателю </w:t>
      </w:r>
      <w:r w:rsidRPr="00922466">
        <w:rPr>
          <w:rFonts w:ascii="Times New Roman" w:hAnsi="Times New Roman"/>
          <w:sz w:val="24"/>
          <w:szCs w:val="24"/>
        </w:rPr>
        <w:t>Совета ветерано</w:t>
      </w:r>
      <w:r>
        <w:rPr>
          <w:rFonts w:ascii="Times New Roman" w:hAnsi="Times New Roman"/>
          <w:sz w:val="24"/>
          <w:szCs w:val="24"/>
        </w:rPr>
        <w:t>в – Людмиле Ивановне</w:t>
      </w:r>
      <w:r w:rsidRPr="00667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Лагай.</w:t>
      </w:r>
    </w:p>
    <w:p w:rsidR="0053424B" w:rsidRDefault="0090219E" w:rsidP="00851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466">
        <w:rPr>
          <w:rFonts w:ascii="Times New Roman" w:hAnsi="Times New Roman"/>
          <w:sz w:val="24"/>
          <w:szCs w:val="24"/>
        </w:rPr>
        <w:t>Жителям нашего поселения</w:t>
      </w:r>
      <w:r>
        <w:rPr>
          <w:rFonts w:ascii="Times New Roman" w:hAnsi="Times New Roman"/>
          <w:sz w:val="24"/>
          <w:szCs w:val="24"/>
        </w:rPr>
        <w:t xml:space="preserve"> за понимание и участие в жизни поселения.</w:t>
      </w:r>
    </w:p>
    <w:sectPr w:rsidR="0053424B" w:rsidSect="00851451">
      <w:footerReference w:type="default" r:id="rId9"/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FB" w:rsidRDefault="000700FB" w:rsidP="009F5EB4">
      <w:pPr>
        <w:spacing w:after="0" w:line="240" w:lineRule="auto"/>
      </w:pPr>
      <w:r>
        <w:separator/>
      </w:r>
    </w:p>
  </w:endnote>
  <w:endnote w:type="continuationSeparator" w:id="0">
    <w:p w:rsidR="000700FB" w:rsidRDefault="000700FB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4774"/>
      <w:docPartObj>
        <w:docPartGallery w:val="Page Numbers (Bottom of Page)"/>
        <w:docPartUnique/>
      </w:docPartObj>
    </w:sdtPr>
    <w:sdtEndPr/>
    <w:sdtContent>
      <w:p w:rsidR="0035238F" w:rsidRDefault="003523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E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238F" w:rsidRDefault="00352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FB" w:rsidRDefault="000700FB" w:rsidP="009F5EB4">
      <w:pPr>
        <w:spacing w:after="0" w:line="240" w:lineRule="auto"/>
      </w:pPr>
      <w:r>
        <w:separator/>
      </w:r>
    </w:p>
  </w:footnote>
  <w:footnote w:type="continuationSeparator" w:id="0">
    <w:p w:rsidR="000700FB" w:rsidRDefault="000700FB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665E"/>
    <w:multiLevelType w:val="hybridMultilevel"/>
    <w:tmpl w:val="17D213A8"/>
    <w:lvl w:ilvl="0" w:tplc="924A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C4D28"/>
    <w:multiLevelType w:val="hybridMultilevel"/>
    <w:tmpl w:val="C458DE7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E2638"/>
    <w:multiLevelType w:val="hybridMultilevel"/>
    <w:tmpl w:val="0F0C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6073"/>
    <w:multiLevelType w:val="hybridMultilevel"/>
    <w:tmpl w:val="16DE823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B4294"/>
    <w:multiLevelType w:val="hybridMultilevel"/>
    <w:tmpl w:val="C75C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1478"/>
    <w:multiLevelType w:val="singleLevel"/>
    <w:tmpl w:val="04B854B6"/>
    <w:lvl w:ilvl="0">
      <w:start w:val="1"/>
      <w:numFmt w:val="decimal"/>
      <w:lvlText w:val="%1)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B81DA4"/>
    <w:multiLevelType w:val="hybridMultilevel"/>
    <w:tmpl w:val="E5F6C7B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99E"/>
    <w:multiLevelType w:val="hybridMultilevel"/>
    <w:tmpl w:val="BABC7782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6234B"/>
    <w:multiLevelType w:val="hybridMultilevel"/>
    <w:tmpl w:val="017E8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90C6F"/>
    <w:multiLevelType w:val="hybridMultilevel"/>
    <w:tmpl w:val="AAB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843CC"/>
    <w:multiLevelType w:val="hybridMultilevel"/>
    <w:tmpl w:val="A7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C204F"/>
    <w:multiLevelType w:val="hybridMultilevel"/>
    <w:tmpl w:val="F5F45638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5A18"/>
    <w:multiLevelType w:val="hybridMultilevel"/>
    <w:tmpl w:val="A7A0402A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478A5"/>
    <w:multiLevelType w:val="hybridMultilevel"/>
    <w:tmpl w:val="EE2483DE"/>
    <w:lvl w:ilvl="0" w:tplc="062AC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833DC"/>
    <w:multiLevelType w:val="hybridMultilevel"/>
    <w:tmpl w:val="675EF260"/>
    <w:lvl w:ilvl="0" w:tplc="0784CF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E7C18"/>
    <w:multiLevelType w:val="hybridMultilevel"/>
    <w:tmpl w:val="4172149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8718E"/>
    <w:multiLevelType w:val="hybridMultilevel"/>
    <w:tmpl w:val="EBE66C18"/>
    <w:lvl w:ilvl="0" w:tplc="54E67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1E5867"/>
    <w:multiLevelType w:val="hybridMultilevel"/>
    <w:tmpl w:val="C756BFF0"/>
    <w:lvl w:ilvl="0" w:tplc="54E67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D21BE"/>
    <w:multiLevelType w:val="hybridMultilevel"/>
    <w:tmpl w:val="7C1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D6951"/>
    <w:multiLevelType w:val="hybridMultilevel"/>
    <w:tmpl w:val="27A0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7"/>
  </w:num>
  <w:num w:numId="9">
    <w:abstractNumId w:val="6"/>
  </w:num>
  <w:num w:numId="10">
    <w:abstractNumId w:val="1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16"/>
  </w:num>
  <w:num w:numId="19">
    <w:abstractNumId w:val="18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F"/>
    <w:rsid w:val="000310CE"/>
    <w:rsid w:val="000533CB"/>
    <w:rsid w:val="000700FB"/>
    <w:rsid w:val="000917E0"/>
    <w:rsid w:val="00095F7C"/>
    <w:rsid w:val="000C2F86"/>
    <w:rsid w:val="000D780E"/>
    <w:rsid w:val="00100E9D"/>
    <w:rsid w:val="0011294D"/>
    <w:rsid w:val="00121DD2"/>
    <w:rsid w:val="00123B3A"/>
    <w:rsid w:val="00123C8F"/>
    <w:rsid w:val="00144E25"/>
    <w:rsid w:val="001640F4"/>
    <w:rsid w:val="001914C4"/>
    <w:rsid w:val="001919AF"/>
    <w:rsid w:val="001B5E0C"/>
    <w:rsid w:val="001C090D"/>
    <w:rsid w:val="00235104"/>
    <w:rsid w:val="00246590"/>
    <w:rsid w:val="00255FE8"/>
    <w:rsid w:val="002F18F6"/>
    <w:rsid w:val="00322214"/>
    <w:rsid w:val="0035238F"/>
    <w:rsid w:val="0035366E"/>
    <w:rsid w:val="00360A17"/>
    <w:rsid w:val="00366A00"/>
    <w:rsid w:val="0037204A"/>
    <w:rsid w:val="00396A47"/>
    <w:rsid w:val="003E168B"/>
    <w:rsid w:val="003F18CA"/>
    <w:rsid w:val="0041249B"/>
    <w:rsid w:val="00413567"/>
    <w:rsid w:val="00451923"/>
    <w:rsid w:val="00471F5D"/>
    <w:rsid w:val="004851E5"/>
    <w:rsid w:val="00487C7B"/>
    <w:rsid w:val="00492CAA"/>
    <w:rsid w:val="004C16D5"/>
    <w:rsid w:val="004F4EAA"/>
    <w:rsid w:val="005007F3"/>
    <w:rsid w:val="0053424B"/>
    <w:rsid w:val="005848C8"/>
    <w:rsid w:val="005A4131"/>
    <w:rsid w:val="005B77AB"/>
    <w:rsid w:val="005C50DA"/>
    <w:rsid w:val="005E6E51"/>
    <w:rsid w:val="005F64B3"/>
    <w:rsid w:val="00615F6B"/>
    <w:rsid w:val="00681E69"/>
    <w:rsid w:val="006A49E9"/>
    <w:rsid w:val="006D7A90"/>
    <w:rsid w:val="00716E79"/>
    <w:rsid w:val="007A6A67"/>
    <w:rsid w:val="007F42C8"/>
    <w:rsid w:val="007F6F2D"/>
    <w:rsid w:val="0083354F"/>
    <w:rsid w:val="00851451"/>
    <w:rsid w:val="00866AFA"/>
    <w:rsid w:val="0090219E"/>
    <w:rsid w:val="00911120"/>
    <w:rsid w:val="00943ADD"/>
    <w:rsid w:val="009675CB"/>
    <w:rsid w:val="00982482"/>
    <w:rsid w:val="009A238F"/>
    <w:rsid w:val="009A50AD"/>
    <w:rsid w:val="009E3050"/>
    <w:rsid w:val="009F3D1C"/>
    <w:rsid w:val="009F5EB4"/>
    <w:rsid w:val="00A14506"/>
    <w:rsid w:val="00AC07DA"/>
    <w:rsid w:val="00B1237A"/>
    <w:rsid w:val="00B32D45"/>
    <w:rsid w:val="00B73BC8"/>
    <w:rsid w:val="00B869E7"/>
    <w:rsid w:val="00C26392"/>
    <w:rsid w:val="00C45167"/>
    <w:rsid w:val="00C97C1A"/>
    <w:rsid w:val="00D05B12"/>
    <w:rsid w:val="00D73BD7"/>
    <w:rsid w:val="00D92825"/>
    <w:rsid w:val="00DB3D5F"/>
    <w:rsid w:val="00EB072B"/>
    <w:rsid w:val="00EB4070"/>
    <w:rsid w:val="00EE05A3"/>
    <w:rsid w:val="00F10A4B"/>
    <w:rsid w:val="00F41D17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261B4-DA80-4464-8867-7C2AC6F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styleId="3">
    <w:name w:val="List 3"/>
    <w:basedOn w:val="a"/>
    <w:unhideWhenUsed/>
    <w:rsid w:val="00492CA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2C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1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249B"/>
    <w:rPr>
      <w:rFonts w:ascii="Tahoma" w:hAnsi="Tahoma" w:cs="Tahoma"/>
      <w:sz w:val="16"/>
      <w:szCs w:val="16"/>
    </w:rPr>
  </w:style>
  <w:style w:type="character" w:styleId="ad">
    <w:name w:val="Emphasis"/>
    <w:qFormat/>
    <w:rsid w:val="00B32D45"/>
    <w:rPr>
      <w:i/>
      <w:iCs/>
    </w:rPr>
  </w:style>
  <w:style w:type="paragraph" w:styleId="ae">
    <w:name w:val="Body Text Indent"/>
    <w:basedOn w:val="a"/>
    <w:link w:val="af"/>
    <w:rsid w:val="00B32D45"/>
    <w:pPr>
      <w:spacing w:after="0" w:line="240" w:lineRule="auto"/>
      <w:ind w:left="150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32D45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EAD1-541E-480E-8E93-BADC16BC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Admin</cp:lastModifiedBy>
  <cp:revision>8</cp:revision>
  <cp:lastPrinted>2020-03-02T12:48:00Z</cp:lastPrinted>
  <dcterms:created xsi:type="dcterms:W3CDTF">2020-02-24T07:59:00Z</dcterms:created>
  <dcterms:modified xsi:type="dcterms:W3CDTF">2020-03-02T12:48:00Z</dcterms:modified>
</cp:coreProperties>
</file>