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BE4" w:rsidRPr="00A5022F" w:rsidRDefault="00805BE4" w:rsidP="00A5022F">
      <w:pPr>
        <w:rPr>
          <w:rFonts w:ascii="Times New Roman" w:hAnsi="Times New Roman" w:cs="Times New Roman"/>
          <w:sz w:val="24"/>
          <w:szCs w:val="24"/>
        </w:rPr>
      </w:pPr>
      <w:r w:rsidRPr="00A5022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2786131</wp:posOffset>
            </wp:positionH>
            <wp:positionV relativeFrom="paragraph">
              <wp:posOffset>6046</wp:posOffset>
            </wp:positionV>
            <wp:extent cx="47625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5BE4" w:rsidRPr="00A5022F" w:rsidRDefault="00805BE4" w:rsidP="00A5022F">
      <w:pPr>
        <w:rPr>
          <w:rFonts w:ascii="Times New Roman" w:hAnsi="Times New Roman" w:cs="Times New Roman"/>
          <w:sz w:val="24"/>
          <w:szCs w:val="24"/>
        </w:rPr>
      </w:pPr>
    </w:p>
    <w:p w:rsidR="00805BE4" w:rsidRPr="00805BE4" w:rsidRDefault="00805BE4" w:rsidP="00A502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05BE4">
        <w:rPr>
          <w:rFonts w:ascii="Times New Roman" w:eastAsia="Times New Roman" w:hAnsi="Times New Roman" w:cs="Times New Roman"/>
          <w:b/>
          <w:lang w:eastAsia="ar-SA"/>
        </w:rPr>
        <w:t>АДМИНИСТРАЦИЯ МИЧУРИНСКО</w:t>
      </w:r>
      <w:r w:rsidR="00D21B17" w:rsidRPr="00A5022F">
        <w:rPr>
          <w:rFonts w:ascii="Times New Roman" w:eastAsia="Times New Roman" w:hAnsi="Times New Roman" w:cs="Times New Roman"/>
          <w:b/>
          <w:lang w:eastAsia="ar-SA"/>
        </w:rPr>
        <w:t>ГО</w:t>
      </w:r>
      <w:r w:rsidRPr="00805BE4">
        <w:rPr>
          <w:rFonts w:ascii="Times New Roman" w:eastAsia="Times New Roman" w:hAnsi="Times New Roman" w:cs="Times New Roman"/>
          <w:b/>
          <w:lang w:eastAsia="ar-SA"/>
        </w:rPr>
        <w:t xml:space="preserve"> СЕЛЬСКО</w:t>
      </w:r>
      <w:r w:rsidR="00D21B17" w:rsidRPr="00A5022F">
        <w:rPr>
          <w:rFonts w:ascii="Times New Roman" w:eastAsia="Times New Roman" w:hAnsi="Times New Roman" w:cs="Times New Roman"/>
          <w:b/>
          <w:lang w:eastAsia="ar-SA"/>
        </w:rPr>
        <w:t>ГО</w:t>
      </w:r>
      <w:r w:rsidRPr="00805BE4">
        <w:rPr>
          <w:rFonts w:ascii="Times New Roman" w:eastAsia="Times New Roman" w:hAnsi="Times New Roman" w:cs="Times New Roman"/>
          <w:b/>
          <w:lang w:eastAsia="ar-SA"/>
        </w:rPr>
        <w:t xml:space="preserve"> ПОСЕЛЕНИ</w:t>
      </w:r>
      <w:r w:rsidR="00D21B17" w:rsidRPr="00A5022F">
        <w:rPr>
          <w:rFonts w:ascii="Times New Roman" w:eastAsia="Times New Roman" w:hAnsi="Times New Roman" w:cs="Times New Roman"/>
          <w:b/>
          <w:lang w:eastAsia="ar-SA"/>
        </w:rPr>
        <w:t>Я</w:t>
      </w:r>
    </w:p>
    <w:p w:rsidR="00805BE4" w:rsidRPr="00805BE4" w:rsidRDefault="00805BE4" w:rsidP="00A502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805BE4">
        <w:rPr>
          <w:rFonts w:ascii="Times New Roman" w:eastAsia="Times New Roman" w:hAnsi="Times New Roman" w:cs="Times New Roman"/>
          <w:lang w:eastAsia="ar-SA"/>
        </w:rPr>
        <w:t>ПРИОЗЕРСКИ</w:t>
      </w:r>
      <w:r w:rsidR="00D21B17" w:rsidRPr="00A5022F">
        <w:rPr>
          <w:rFonts w:ascii="Times New Roman" w:eastAsia="Times New Roman" w:hAnsi="Times New Roman" w:cs="Times New Roman"/>
          <w:lang w:eastAsia="ar-SA"/>
        </w:rPr>
        <w:t>ОГО</w:t>
      </w:r>
      <w:r w:rsidRPr="00805BE4">
        <w:rPr>
          <w:rFonts w:ascii="Times New Roman" w:eastAsia="Times New Roman" w:hAnsi="Times New Roman" w:cs="Times New Roman"/>
          <w:lang w:eastAsia="ar-SA"/>
        </w:rPr>
        <w:t xml:space="preserve"> МУНИЦИАЛЬН</w:t>
      </w:r>
      <w:r w:rsidR="00D21B17" w:rsidRPr="00A5022F">
        <w:rPr>
          <w:rFonts w:ascii="Times New Roman" w:eastAsia="Times New Roman" w:hAnsi="Times New Roman" w:cs="Times New Roman"/>
          <w:lang w:eastAsia="ar-SA"/>
        </w:rPr>
        <w:t>ОГО</w:t>
      </w:r>
      <w:r w:rsidRPr="00805BE4">
        <w:rPr>
          <w:rFonts w:ascii="Times New Roman" w:eastAsia="Times New Roman" w:hAnsi="Times New Roman" w:cs="Times New Roman"/>
          <w:lang w:eastAsia="ar-SA"/>
        </w:rPr>
        <w:t xml:space="preserve"> РАЙОН</w:t>
      </w:r>
      <w:r w:rsidR="00D21B17" w:rsidRPr="00A5022F">
        <w:rPr>
          <w:rFonts w:ascii="Times New Roman" w:eastAsia="Times New Roman" w:hAnsi="Times New Roman" w:cs="Times New Roman"/>
          <w:lang w:eastAsia="ar-SA"/>
        </w:rPr>
        <w:t>А</w:t>
      </w:r>
      <w:r w:rsidRPr="00805BE4">
        <w:rPr>
          <w:rFonts w:ascii="Times New Roman" w:eastAsia="Times New Roman" w:hAnsi="Times New Roman" w:cs="Times New Roman"/>
          <w:lang w:eastAsia="ar-SA"/>
        </w:rPr>
        <w:t xml:space="preserve"> ЛЕНИНГРАДСКОЙ ОБЛАСТИ</w:t>
      </w:r>
    </w:p>
    <w:p w:rsidR="00805BE4" w:rsidRPr="00805BE4" w:rsidRDefault="00805BE4" w:rsidP="00A5022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05BE4" w:rsidRPr="00805BE4" w:rsidRDefault="00805BE4" w:rsidP="00A502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05BE4">
        <w:rPr>
          <w:rFonts w:ascii="Times New Roman" w:eastAsia="Times New Roman" w:hAnsi="Times New Roman" w:cs="Times New Roman"/>
          <w:b/>
          <w:lang w:eastAsia="ar-SA"/>
        </w:rPr>
        <w:t>П О С Т А Н О В Л Е Н И Е</w:t>
      </w:r>
    </w:p>
    <w:p w:rsidR="00805BE4" w:rsidRPr="00805BE4" w:rsidRDefault="00805BE4" w:rsidP="00A502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805BE4" w:rsidRPr="00805BE4" w:rsidRDefault="00805BE4" w:rsidP="00A5022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05BE4">
        <w:rPr>
          <w:rFonts w:ascii="Times New Roman" w:eastAsia="Times New Roman" w:hAnsi="Times New Roman" w:cs="Times New Roman"/>
          <w:lang w:eastAsia="ar-SA"/>
        </w:rPr>
        <w:t xml:space="preserve">15 октября 2024 года </w:t>
      </w:r>
      <w:r w:rsidRPr="00805BE4">
        <w:rPr>
          <w:rFonts w:ascii="Times New Roman" w:eastAsia="Times New Roman" w:hAnsi="Times New Roman" w:cs="Times New Roman"/>
          <w:lang w:eastAsia="ar-SA"/>
        </w:rPr>
        <w:tab/>
        <w:t xml:space="preserve">     </w:t>
      </w:r>
      <w:r w:rsidRPr="00805BE4">
        <w:rPr>
          <w:rFonts w:ascii="Times New Roman" w:eastAsia="Times New Roman" w:hAnsi="Times New Roman" w:cs="Times New Roman"/>
          <w:lang w:eastAsia="ar-SA"/>
        </w:rPr>
        <w:tab/>
        <w:t xml:space="preserve">                                                                                                              №159</w:t>
      </w:r>
    </w:p>
    <w:p w:rsidR="00805BE4" w:rsidRPr="00805BE4" w:rsidRDefault="00805BE4" w:rsidP="00A5022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05BE4" w:rsidRPr="00A5022F" w:rsidRDefault="00D21B17" w:rsidP="00A5022F">
      <w:pPr>
        <w:ind w:right="4820"/>
        <w:rPr>
          <w:rFonts w:ascii="Times New Roman" w:hAnsi="Times New Roman" w:cs="Times New Roman"/>
          <w:sz w:val="24"/>
          <w:szCs w:val="24"/>
        </w:rPr>
      </w:pPr>
      <w:r w:rsidRPr="00A5022F">
        <w:rPr>
          <w:rFonts w:ascii="Times New Roman" w:eastAsia="Times New Roman" w:hAnsi="Times New Roman" w:cs="Times New Roman"/>
          <w:lang w:eastAsia="ar-SA"/>
        </w:rPr>
        <w:t>Об утверждении Порядка проведения мониторинга оценки качества финансового менеджмента, осуществляемого главными администраторами бюджетных средств Мичуринского сельского поселения</w:t>
      </w:r>
    </w:p>
    <w:p w:rsidR="00926699" w:rsidRPr="00A5022F" w:rsidRDefault="00926699" w:rsidP="00A5022F">
      <w:pPr>
        <w:rPr>
          <w:rFonts w:ascii="Times New Roman" w:hAnsi="Times New Roman" w:cs="Times New Roman"/>
          <w:sz w:val="24"/>
          <w:szCs w:val="24"/>
        </w:rPr>
      </w:pPr>
    </w:p>
    <w:p w:rsidR="00926699" w:rsidRPr="00A5022F" w:rsidRDefault="00926699" w:rsidP="00A5022F">
      <w:pPr>
        <w:jc w:val="both"/>
        <w:rPr>
          <w:rFonts w:ascii="Times New Roman" w:hAnsi="Times New Roman" w:cs="Times New Roman"/>
          <w:sz w:val="24"/>
          <w:szCs w:val="24"/>
        </w:rPr>
      </w:pPr>
      <w:r w:rsidRPr="00A5022F">
        <w:rPr>
          <w:rFonts w:ascii="Times New Roman" w:hAnsi="Times New Roman" w:cs="Times New Roman"/>
          <w:sz w:val="24"/>
          <w:szCs w:val="24"/>
        </w:rPr>
        <w:t>В целях повышения эффективности расходов бюджетных средств Мичуринско</w:t>
      </w:r>
      <w:r w:rsidR="002E2B64" w:rsidRPr="00A5022F">
        <w:rPr>
          <w:rFonts w:ascii="Times New Roman" w:hAnsi="Times New Roman" w:cs="Times New Roman"/>
          <w:sz w:val="24"/>
          <w:szCs w:val="24"/>
        </w:rPr>
        <w:t>го</w:t>
      </w:r>
      <w:r w:rsidRPr="00A5022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E2B64" w:rsidRPr="00A5022F">
        <w:rPr>
          <w:rFonts w:ascii="Times New Roman" w:hAnsi="Times New Roman" w:cs="Times New Roman"/>
          <w:sz w:val="24"/>
          <w:szCs w:val="24"/>
        </w:rPr>
        <w:t>го</w:t>
      </w:r>
      <w:r w:rsidRPr="00A5022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E2B64" w:rsidRPr="00A5022F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A5022F">
        <w:rPr>
          <w:rFonts w:ascii="Times New Roman" w:hAnsi="Times New Roman" w:cs="Times New Roman"/>
          <w:sz w:val="24"/>
          <w:szCs w:val="24"/>
        </w:rPr>
        <w:t>, качества бюджетного планирования и управления средствами местного бюджета, в соответствии с пунктами 6 и 7 статьи 160.2-1 Бюджетного кодекса Российской Федерации, администрация Мичуринско</w:t>
      </w:r>
      <w:r w:rsidR="002E2B64" w:rsidRPr="00A5022F">
        <w:rPr>
          <w:rFonts w:ascii="Times New Roman" w:hAnsi="Times New Roman" w:cs="Times New Roman"/>
          <w:sz w:val="24"/>
          <w:szCs w:val="24"/>
        </w:rPr>
        <w:t>го</w:t>
      </w:r>
      <w:r w:rsidRPr="00A5022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E2B64" w:rsidRPr="00A5022F">
        <w:rPr>
          <w:rFonts w:ascii="Times New Roman" w:hAnsi="Times New Roman" w:cs="Times New Roman"/>
          <w:sz w:val="24"/>
          <w:szCs w:val="24"/>
        </w:rPr>
        <w:t>го</w:t>
      </w:r>
      <w:r w:rsidRPr="00A5022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E2B64" w:rsidRPr="00A5022F">
        <w:rPr>
          <w:rFonts w:ascii="Times New Roman" w:hAnsi="Times New Roman" w:cs="Times New Roman"/>
          <w:sz w:val="24"/>
          <w:szCs w:val="24"/>
        </w:rPr>
        <w:t>я</w:t>
      </w:r>
      <w:r w:rsidR="00D21B17" w:rsidRPr="00A5022F">
        <w:rPr>
          <w:rFonts w:ascii="Times New Roman" w:hAnsi="Times New Roman" w:cs="Times New Roman"/>
          <w:sz w:val="24"/>
          <w:szCs w:val="24"/>
        </w:rPr>
        <w:t xml:space="preserve"> Приозерского муниципального района ленинградской области</w:t>
      </w:r>
      <w:r w:rsidRPr="00A5022F">
        <w:rPr>
          <w:rFonts w:ascii="Times New Roman" w:hAnsi="Times New Roman" w:cs="Times New Roman"/>
          <w:sz w:val="24"/>
          <w:szCs w:val="24"/>
        </w:rPr>
        <w:t xml:space="preserve"> </w:t>
      </w:r>
      <w:r w:rsidRPr="00A5022F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A5022F">
        <w:rPr>
          <w:rFonts w:ascii="Times New Roman" w:hAnsi="Times New Roman" w:cs="Times New Roman"/>
          <w:sz w:val="24"/>
          <w:szCs w:val="24"/>
        </w:rPr>
        <w:t>:</w:t>
      </w:r>
    </w:p>
    <w:p w:rsidR="00926699" w:rsidRPr="00A5022F" w:rsidRDefault="00926699" w:rsidP="00A5022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22F">
        <w:rPr>
          <w:rFonts w:ascii="Times New Roman" w:hAnsi="Times New Roman" w:cs="Times New Roman"/>
          <w:sz w:val="24"/>
          <w:szCs w:val="24"/>
        </w:rPr>
        <w:t>Утвердить прилагаемый Порядок проведения мониторинга качества финансового менеджмента, осуществляемого главными администраторами бюджетных средств Мичуринско</w:t>
      </w:r>
      <w:r w:rsidR="002E2B64" w:rsidRPr="00A5022F">
        <w:rPr>
          <w:rFonts w:ascii="Times New Roman" w:hAnsi="Times New Roman" w:cs="Times New Roman"/>
          <w:sz w:val="24"/>
          <w:szCs w:val="24"/>
        </w:rPr>
        <w:t>го</w:t>
      </w:r>
      <w:r w:rsidRPr="00A5022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E2B64" w:rsidRPr="00A5022F">
        <w:rPr>
          <w:rFonts w:ascii="Times New Roman" w:hAnsi="Times New Roman" w:cs="Times New Roman"/>
          <w:sz w:val="24"/>
          <w:szCs w:val="24"/>
        </w:rPr>
        <w:t>го</w:t>
      </w:r>
      <w:r w:rsidRPr="00A5022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E2B64" w:rsidRPr="00A5022F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A5022F">
        <w:rPr>
          <w:rFonts w:ascii="Times New Roman" w:hAnsi="Times New Roman" w:cs="Times New Roman"/>
          <w:sz w:val="24"/>
          <w:szCs w:val="24"/>
        </w:rPr>
        <w:t>.</w:t>
      </w:r>
    </w:p>
    <w:p w:rsidR="00926699" w:rsidRPr="00A5022F" w:rsidRDefault="00926699" w:rsidP="00A5022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22F">
        <w:rPr>
          <w:rFonts w:ascii="Times New Roman" w:hAnsi="Times New Roman" w:cs="Times New Roman"/>
          <w:sz w:val="24"/>
          <w:szCs w:val="24"/>
        </w:rPr>
        <w:t>Опубликовать данное постановление в средствах массовой информации и в информационно-телекоммуникационной сети интернет на сайте «мичуринское</w:t>
      </w:r>
      <w:r w:rsidR="002E2B64" w:rsidRPr="00A5022F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2E2B64" w:rsidRPr="00A5022F">
        <w:rPr>
          <w:rFonts w:ascii="Times New Roman" w:hAnsi="Times New Roman" w:cs="Times New Roman"/>
          <w:sz w:val="24"/>
          <w:szCs w:val="24"/>
        </w:rPr>
        <w:t>сп</w:t>
      </w:r>
      <w:r w:rsidRPr="00A5022F">
        <w:rPr>
          <w:rFonts w:ascii="Times New Roman" w:hAnsi="Times New Roman" w:cs="Times New Roman"/>
          <w:sz w:val="24"/>
          <w:szCs w:val="24"/>
        </w:rPr>
        <w:t>.рф</w:t>
      </w:r>
      <w:proofErr w:type="spellEnd"/>
      <w:proofErr w:type="gramEnd"/>
      <w:r w:rsidRPr="00A5022F">
        <w:rPr>
          <w:rFonts w:ascii="Times New Roman" w:hAnsi="Times New Roman" w:cs="Times New Roman"/>
          <w:sz w:val="24"/>
          <w:szCs w:val="24"/>
        </w:rPr>
        <w:t>».</w:t>
      </w:r>
    </w:p>
    <w:p w:rsidR="00926699" w:rsidRPr="00A5022F" w:rsidRDefault="00926699" w:rsidP="00A5022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22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926699" w:rsidRPr="00A5022F" w:rsidRDefault="00926699" w:rsidP="00A5022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22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26699" w:rsidRPr="00A5022F" w:rsidRDefault="00926699" w:rsidP="00A5022F">
      <w:pPr>
        <w:rPr>
          <w:rFonts w:ascii="Times New Roman" w:hAnsi="Times New Roman" w:cs="Times New Roman"/>
          <w:sz w:val="24"/>
          <w:szCs w:val="24"/>
        </w:rPr>
      </w:pPr>
    </w:p>
    <w:p w:rsidR="00926699" w:rsidRPr="00A5022F" w:rsidRDefault="00926699" w:rsidP="00A5022F">
      <w:pPr>
        <w:rPr>
          <w:rFonts w:ascii="Times New Roman" w:hAnsi="Times New Roman" w:cs="Times New Roman"/>
          <w:sz w:val="24"/>
          <w:szCs w:val="24"/>
        </w:rPr>
      </w:pPr>
    </w:p>
    <w:p w:rsidR="00926699" w:rsidRPr="00A5022F" w:rsidRDefault="00926699" w:rsidP="00A5022F">
      <w:pPr>
        <w:rPr>
          <w:rFonts w:ascii="Times New Roman" w:hAnsi="Times New Roman" w:cs="Times New Roman"/>
          <w:sz w:val="24"/>
          <w:szCs w:val="24"/>
        </w:rPr>
      </w:pPr>
    </w:p>
    <w:p w:rsidR="00926699" w:rsidRPr="00A5022F" w:rsidRDefault="00926699" w:rsidP="00A5022F">
      <w:pPr>
        <w:rPr>
          <w:rFonts w:ascii="Times New Roman" w:hAnsi="Times New Roman" w:cs="Times New Roman"/>
          <w:sz w:val="24"/>
          <w:szCs w:val="24"/>
        </w:rPr>
      </w:pPr>
    </w:p>
    <w:p w:rsidR="00926699" w:rsidRPr="00A5022F" w:rsidRDefault="00926699" w:rsidP="00A5022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022F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A5022F">
        <w:rPr>
          <w:rFonts w:ascii="Times New Roman" w:hAnsi="Times New Roman" w:cs="Times New Roman"/>
          <w:sz w:val="24"/>
          <w:szCs w:val="24"/>
        </w:rPr>
        <w:t>. главы администрации</w:t>
      </w:r>
      <w:r w:rsidRPr="00A5022F">
        <w:rPr>
          <w:rFonts w:ascii="Times New Roman" w:hAnsi="Times New Roman" w:cs="Times New Roman"/>
          <w:sz w:val="24"/>
          <w:szCs w:val="24"/>
        </w:rPr>
        <w:tab/>
      </w:r>
      <w:r w:rsidRPr="00A5022F">
        <w:rPr>
          <w:rFonts w:ascii="Times New Roman" w:hAnsi="Times New Roman" w:cs="Times New Roman"/>
          <w:sz w:val="24"/>
          <w:szCs w:val="24"/>
        </w:rPr>
        <w:tab/>
      </w:r>
      <w:r w:rsidRPr="00A5022F">
        <w:rPr>
          <w:rFonts w:ascii="Times New Roman" w:hAnsi="Times New Roman" w:cs="Times New Roman"/>
          <w:sz w:val="24"/>
          <w:szCs w:val="24"/>
        </w:rPr>
        <w:tab/>
      </w:r>
      <w:r w:rsidRPr="00A5022F">
        <w:rPr>
          <w:rFonts w:ascii="Times New Roman" w:hAnsi="Times New Roman" w:cs="Times New Roman"/>
          <w:sz w:val="24"/>
          <w:szCs w:val="24"/>
        </w:rPr>
        <w:tab/>
      </w:r>
      <w:r w:rsidRPr="00A5022F">
        <w:rPr>
          <w:rFonts w:ascii="Times New Roman" w:hAnsi="Times New Roman" w:cs="Times New Roman"/>
          <w:sz w:val="24"/>
          <w:szCs w:val="24"/>
        </w:rPr>
        <w:tab/>
      </w:r>
      <w:r w:rsidRPr="00A5022F">
        <w:rPr>
          <w:rFonts w:ascii="Times New Roman" w:hAnsi="Times New Roman" w:cs="Times New Roman"/>
          <w:sz w:val="24"/>
          <w:szCs w:val="24"/>
        </w:rPr>
        <w:tab/>
      </w:r>
      <w:r w:rsidRPr="00A5022F">
        <w:rPr>
          <w:rFonts w:ascii="Times New Roman" w:hAnsi="Times New Roman" w:cs="Times New Roman"/>
          <w:sz w:val="24"/>
          <w:szCs w:val="24"/>
        </w:rPr>
        <w:tab/>
      </w:r>
      <w:r w:rsidRPr="00A5022F">
        <w:rPr>
          <w:rFonts w:ascii="Times New Roman" w:hAnsi="Times New Roman" w:cs="Times New Roman"/>
          <w:sz w:val="24"/>
          <w:szCs w:val="24"/>
        </w:rPr>
        <w:tab/>
        <w:t>А.С. Сапрыгина</w:t>
      </w:r>
    </w:p>
    <w:p w:rsidR="00926699" w:rsidRPr="00A5022F" w:rsidRDefault="00926699" w:rsidP="00A5022F">
      <w:pPr>
        <w:rPr>
          <w:rFonts w:ascii="Times New Roman" w:hAnsi="Times New Roman" w:cs="Times New Roman"/>
        </w:rPr>
      </w:pPr>
    </w:p>
    <w:p w:rsidR="00926699" w:rsidRPr="00A5022F" w:rsidRDefault="00926699" w:rsidP="00A5022F">
      <w:pPr>
        <w:rPr>
          <w:rFonts w:ascii="Times New Roman" w:hAnsi="Times New Roman" w:cs="Times New Roman"/>
        </w:rPr>
      </w:pPr>
    </w:p>
    <w:p w:rsidR="00926699" w:rsidRPr="00A5022F" w:rsidRDefault="00926699" w:rsidP="00A5022F">
      <w:pPr>
        <w:rPr>
          <w:rFonts w:ascii="Times New Roman" w:hAnsi="Times New Roman" w:cs="Times New Roman"/>
        </w:rPr>
      </w:pPr>
    </w:p>
    <w:p w:rsidR="007A5252" w:rsidRPr="00A5022F" w:rsidRDefault="007A5252" w:rsidP="00A5022F">
      <w:pPr>
        <w:rPr>
          <w:rFonts w:ascii="Times New Roman" w:hAnsi="Times New Roman" w:cs="Times New Roman"/>
        </w:rPr>
      </w:pPr>
    </w:p>
    <w:p w:rsidR="00926699" w:rsidRPr="00A5022F" w:rsidRDefault="00926699" w:rsidP="00A5022F">
      <w:pPr>
        <w:rPr>
          <w:rFonts w:ascii="Times New Roman" w:hAnsi="Times New Roman" w:cs="Times New Roman"/>
        </w:rPr>
      </w:pPr>
    </w:p>
    <w:p w:rsidR="00926699" w:rsidRPr="00A5022F" w:rsidRDefault="00926699" w:rsidP="00A5022F">
      <w:pPr>
        <w:rPr>
          <w:rFonts w:ascii="Times New Roman" w:hAnsi="Times New Roman" w:cs="Times New Roman"/>
        </w:rPr>
      </w:pPr>
    </w:p>
    <w:p w:rsidR="00926699" w:rsidRPr="00A5022F" w:rsidRDefault="00926699" w:rsidP="00A5022F">
      <w:pPr>
        <w:rPr>
          <w:rFonts w:ascii="Times New Roman" w:hAnsi="Times New Roman" w:cs="Times New Roman"/>
        </w:rPr>
      </w:pPr>
    </w:p>
    <w:p w:rsidR="00926699" w:rsidRPr="00A5022F" w:rsidRDefault="00926699" w:rsidP="00A5022F">
      <w:pPr>
        <w:rPr>
          <w:rFonts w:ascii="Times New Roman" w:hAnsi="Times New Roman" w:cs="Times New Roman"/>
        </w:rPr>
      </w:pPr>
    </w:p>
    <w:p w:rsidR="00926699" w:rsidRPr="00A5022F" w:rsidRDefault="00926699" w:rsidP="00A5022F">
      <w:pPr>
        <w:rPr>
          <w:rFonts w:ascii="Times New Roman" w:hAnsi="Times New Roman" w:cs="Times New Roman"/>
        </w:rPr>
      </w:pPr>
    </w:p>
    <w:p w:rsidR="00926699" w:rsidRPr="00A5022F" w:rsidRDefault="00926699" w:rsidP="00A502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022F">
        <w:rPr>
          <w:rFonts w:ascii="Times New Roman" w:hAnsi="Times New Roman" w:cs="Times New Roman"/>
          <w:sz w:val="16"/>
          <w:szCs w:val="16"/>
        </w:rPr>
        <w:t>Разослано: дело – 2, прокуратура – 1, бухгалтерия -1</w:t>
      </w:r>
    </w:p>
    <w:p w:rsidR="00586F35" w:rsidRPr="00A5022F" w:rsidRDefault="00926699" w:rsidP="00A502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022F">
        <w:rPr>
          <w:rFonts w:ascii="Times New Roman" w:hAnsi="Times New Roman" w:cs="Times New Roman"/>
          <w:sz w:val="16"/>
          <w:szCs w:val="16"/>
        </w:rPr>
        <w:t>Исп. Дегтярева М.А.</w:t>
      </w:r>
      <w:r w:rsidR="00586F35" w:rsidRPr="00A5022F">
        <w:rPr>
          <w:rFonts w:ascii="Times New Roman" w:hAnsi="Times New Roman" w:cs="Times New Roman"/>
          <w:sz w:val="16"/>
          <w:szCs w:val="16"/>
        </w:rPr>
        <w:t xml:space="preserve"> 8 (81379)67-183</w:t>
      </w:r>
      <w:r w:rsidR="00586F35" w:rsidRPr="00A5022F">
        <w:rPr>
          <w:rFonts w:ascii="Times New Roman" w:hAnsi="Times New Roman" w:cs="Times New Roman"/>
          <w:sz w:val="16"/>
          <w:szCs w:val="16"/>
        </w:rPr>
        <w:br w:type="page"/>
      </w:r>
    </w:p>
    <w:p w:rsidR="00586F35" w:rsidRPr="00A5022F" w:rsidRDefault="00586F35" w:rsidP="00A5022F">
      <w:pPr>
        <w:pStyle w:val="a3"/>
        <w:spacing w:before="0" w:beforeAutospacing="0" w:after="0" w:afterAutospacing="0"/>
        <w:jc w:val="right"/>
        <w:textAlignment w:val="baseline"/>
        <w:rPr>
          <w:color w:val="444444"/>
          <w:sz w:val="21"/>
          <w:szCs w:val="21"/>
        </w:rPr>
      </w:pPr>
      <w:r w:rsidRPr="00A5022F">
        <w:rPr>
          <w:color w:val="444444"/>
          <w:sz w:val="21"/>
          <w:szCs w:val="21"/>
        </w:rPr>
        <w:lastRenderedPageBreak/>
        <w:t>Приложение</w:t>
      </w:r>
      <w:r w:rsidRPr="00A5022F">
        <w:rPr>
          <w:color w:val="444444"/>
          <w:sz w:val="21"/>
          <w:szCs w:val="21"/>
        </w:rPr>
        <w:br/>
        <w:t>к постановлению администрации</w:t>
      </w:r>
      <w:r w:rsidRPr="00A5022F">
        <w:rPr>
          <w:color w:val="444444"/>
          <w:sz w:val="21"/>
          <w:szCs w:val="21"/>
        </w:rPr>
        <w:br/>
        <w:t>Мичуринско</w:t>
      </w:r>
      <w:r w:rsidR="00D21B17" w:rsidRPr="00A5022F">
        <w:rPr>
          <w:color w:val="444444"/>
          <w:sz w:val="21"/>
          <w:szCs w:val="21"/>
        </w:rPr>
        <w:t>го</w:t>
      </w:r>
      <w:r w:rsidRPr="00A5022F">
        <w:rPr>
          <w:color w:val="444444"/>
          <w:sz w:val="21"/>
          <w:szCs w:val="21"/>
        </w:rPr>
        <w:t xml:space="preserve"> сельско</w:t>
      </w:r>
      <w:r w:rsidR="00D21B17" w:rsidRPr="00A5022F">
        <w:rPr>
          <w:color w:val="444444"/>
          <w:sz w:val="21"/>
          <w:szCs w:val="21"/>
        </w:rPr>
        <w:t>го</w:t>
      </w:r>
      <w:r w:rsidRPr="00A5022F">
        <w:rPr>
          <w:color w:val="444444"/>
          <w:sz w:val="21"/>
          <w:szCs w:val="21"/>
        </w:rPr>
        <w:t xml:space="preserve"> поселени</w:t>
      </w:r>
      <w:r w:rsidR="00D21B17" w:rsidRPr="00A5022F">
        <w:rPr>
          <w:color w:val="444444"/>
          <w:sz w:val="21"/>
          <w:szCs w:val="21"/>
        </w:rPr>
        <w:t>я</w:t>
      </w:r>
      <w:r w:rsidRPr="00A5022F">
        <w:rPr>
          <w:color w:val="444444"/>
          <w:sz w:val="21"/>
          <w:szCs w:val="21"/>
        </w:rPr>
        <w:br/>
        <w:t>от «27» февраля 2022 г. № 52</w:t>
      </w:r>
    </w:p>
    <w:p w:rsidR="00586F35" w:rsidRPr="00A5022F" w:rsidRDefault="00586F35" w:rsidP="00A5022F">
      <w:pPr>
        <w:pStyle w:val="a3"/>
        <w:spacing w:before="0" w:beforeAutospacing="0" w:after="240" w:afterAutospacing="0"/>
        <w:jc w:val="center"/>
        <w:textAlignment w:val="baseline"/>
        <w:rPr>
          <w:color w:val="444444"/>
        </w:rPr>
      </w:pPr>
      <w:r w:rsidRPr="00A5022F">
        <w:rPr>
          <w:rStyle w:val="a4"/>
          <w:color w:val="444444"/>
          <w:bdr w:val="none" w:sz="0" w:space="0" w:color="auto" w:frame="1"/>
        </w:rPr>
        <w:t>Порядок</w:t>
      </w:r>
      <w:r w:rsidRPr="00A5022F">
        <w:rPr>
          <w:color w:val="444444"/>
        </w:rPr>
        <w:br/>
      </w:r>
      <w:r w:rsidRPr="00A5022F">
        <w:rPr>
          <w:rStyle w:val="a4"/>
          <w:color w:val="444444"/>
          <w:bdr w:val="none" w:sz="0" w:space="0" w:color="auto" w:frame="1"/>
        </w:rPr>
        <w:t>проведения мониторинга качества финансового менеджмента, осуществляемого главными администраторами бюджетных средств Мичуринско</w:t>
      </w:r>
      <w:r w:rsidR="00D21B17" w:rsidRPr="00A5022F">
        <w:rPr>
          <w:rStyle w:val="a4"/>
          <w:color w:val="444444"/>
          <w:bdr w:val="none" w:sz="0" w:space="0" w:color="auto" w:frame="1"/>
        </w:rPr>
        <w:t>го</w:t>
      </w:r>
      <w:r w:rsidRPr="00A5022F">
        <w:rPr>
          <w:rStyle w:val="a4"/>
          <w:color w:val="444444"/>
          <w:bdr w:val="none" w:sz="0" w:space="0" w:color="auto" w:frame="1"/>
        </w:rPr>
        <w:t xml:space="preserve"> сельско</w:t>
      </w:r>
      <w:r w:rsidR="00D21B17" w:rsidRPr="00A5022F">
        <w:rPr>
          <w:rStyle w:val="a4"/>
          <w:color w:val="444444"/>
          <w:bdr w:val="none" w:sz="0" w:space="0" w:color="auto" w:frame="1"/>
        </w:rPr>
        <w:t>го</w:t>
      </w:r>
      <w:r w:rsidRPr="00A5022F">
        <w:rPr>
          <w:rStyle w:val="a4"/>
          <w:color w:val="444444"/>
          <w:bdr w:val="none" w:sz="0" w:space="0" w:color="auto" w:frame="1"/>
        </w:rPr>
        <w:t xml:space="preserve"> поселени</w:t>
      </w:r>
      <w:r w:rsidR="00D21B17" w:rsidRPr="00A5022F">
        <w:rPr>
          <w:rStyle w:val="a4"/>
          <w:color w:val="444444"/>
          <w:bdr w:val="none" w:sz="0" w:space="0" w:color="auto" w:frame="1"/>
        </w:rPr>
        <w:t>я</w:t>
      </w:r>
    </w:p>
    <w:p w:rsidR="00586F35" w:rsidRPr="00A5022F" w:rsidRDefault="00586F35" w:rsidP="00A5022F">
      <w:pPr>
        <w:pStyle w:val="a3"/>
        <w:spacing w:before="0" w:beforeAutospacing="0" w:after="0" w:afterAutospacing="0" w:line="360" w:lineRule="atLeast"/>
        <w:jc w:val="both"/>
        <w:textAlignment w:val="baseline"/>
        <w:outlineLvl w:val="0"/>
        <w:rPr>
          <w:color w:val="444444"/>
        </w:rPr>
      </w:pPr>
      <w:r w:rsidRPr="00A5022F">
        <w:rPr>
          <w:rStyle w:val="a4"/>
          <w:color w:val="444444"/>
          <w:bdr w:val="none" w:sz="0" w:space="0" w:color="auto" w:frame="1"/>
        </w:rPr>
        <w:t>1. Общие положения</w:t>
      </w:r>
    </w:p>
    <w:p w:rsidR="00586F35" w:rsidRPr="00A5022F" w:rsidRDefault="00586F35" w:rsidP="00A5022F">
      <w:pPr>
        <w:pStyle w:val="a3"/>
        <w:spacing w:before="0" w:beforeAutospacing="0" w:after="120" w:afterAutospacing="0" w:line="360" w:lineRule="atLeast"/>
        <w:jc w:val="both"/>
        <w:textAlignment w:val="baseline"/>
        <w:rPr>
          <w:color w:val="444444"/>
        </w:rPr>
      </w:pPr>
      <w:r w:rsidRPr="00A5022F">
        <w:rPr>
          <w:color w:val="444444"/>
        </w:rPr>
        <w:t> 1.1. Настоящий порядок определяет правила:</w:t>
      </w:r>
    </w:p>
    <w:p w:rsidR="00586F35" w:rsidRPr="00A5022F" w:rsidRDefault="00A459A1" w:rsidP="00A5022F">
      <w:pPr>
        <w:pStyle w:val="a3"/>
        <w:spacing w:before="0" w:beforeAutospacing="0" w:after="12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 xml:space="preserve">- </w:t>
      </w:r>
      <w:r w:rsidR="00586F35" w:rsidRPr="00A5022F">
        <w:rPr>
          <w:color w:val="444444"/>
        </w:rPr>
        <w:t xml:space="preserve">расчета и анализа значений показателей качества финансового менеджмента, осуществляемого главными администраторами бюджетных средств </w:t>
      </w:r>
      <w:r w:rsidRPr="00A5022F">
        <w:rPr>
          <w:color w:val="444444"/>
        </w:rPr>
        <w:t>Мичуринско</w:t>
      </w:r>
      <w:r w:rsidR="00D21B17" w:rsidRPr="00A5022F">
        <w:rPr>
          <w:color w:val="444444"/>
        </w:rPr>
        <w:t>го</w:t>
      </w:r>
      <w:r w:rsidR="00586F35" w:rsidRPr="00A5022F">
        <w:rPr>
          <w:color w:val="444444"/>
        </w:rPr>
        <w:t xml:space="preserve"> сельско</w:t>
      </w:r>
      <w:r w:rsidR="00D21B17" w:rsidRPr="00A5022F">
        <w:rPr>
          <w:color w:val="444444"/>
        </w:rPr>
        <w:t>го</w:t>
      </w:r>
      <w:r w:rsidR="00586F35" w:rsidRPr="00A5022F">
        <w:rPr>
          <w:color w:val="444444"/>
        </w:rPr>
        <w:t xml:space="preserve"> поселени</w:t>
      </w:r>
      <w:r w:rsidR="00D21B17" w:rsidRPr="00A5022F">
        <w:rPr>
          <w:color w:val="444444"/>
        </w:rPr>
        <w:t>я</w:t>
      </w:r>
      <w:r w:rsidR="00586F35" w:rsidRPr="00A5022F">
        <w:rPr>
          <w:color w:val="444444"/>
        </w:rPr>
        <w:t xml:space="preserve"> (далее, соответственно — мониторинг, ГАБС);</w:t>
      </w:r>
    </w:p>
    <w:p w:rsidR="00586F35" w:rsidRPr="00A5022F" w:rsidRDefault="00A459A1" w:rsidP="00A5022F">
      <w:pPr>
        <w:pStyle w:val="a3"/>
        <w:spacing w:before="0" w:beforeAutospacing="0" w:after="12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 xml:space="preserve">- </w:t>
      </w:r>
      <w:r w:rsidR="00586F35" w:rsidRPr="00A5022F">
        <w:rPr>
          <w:color w:val="444444"/>
        </w:rPr>
        <w:t>формирования и представления информации, необходимой для проведения мониторинга;</w:t>
      </w:r>
    </w:p>
    <w:p w:rsidR="00586F35" w:rsidRPr="00A5022F" w:rsidRDefault="00A459A1" w:rsidP="00A5022F">
      <w:pPr>
        <w:pStyle w:val="a3"/>
        <w:spacing w:before="0" w:beforeAutospacing="0" w:after="12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 xml:space="preserve">- </w:t>
      </w:r>
      <w:r w:rsidR="00586F35" w:rsidRPr="00A5022F">
        <w:rPr>
          <w:color w:val="444444"/>
        </w:rPr>
        <w:t>формирования и представления отчета о результатах мониторинга, а также способы использования информации, содержащейся в отчете.</w:t>
      </w:r>
    </w:p>
    <w:p w:rsidR="00586F35" w:rsidRPr="00A5022F" w:rsidRDefault="00586F35" w:rsidP="00A5022F">
      <w:pPr>
        <w:pStyle w:val="a3"/>
        <w:spacing w:before="0" w:beforeAutospacing="0" w:after="12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>1.2. Под финансовым менеджментом понимается организация и исполнение ГАБС (и подведомственными ему муниципальными учреждениями) бюджетных процедур в целях исполнения бюджетных полномочий.</w:t>
      </w:r>
    </w:p>
    <w:p w:rsidR="00586F35" w:rsidRPr="00A5022F" w:rsidRDefault="00586F35" w:rsidP="00A5022F">
      <w:pPr>
        <w:pStyle w:val="a3"/>
        <w:spacing w:before="0" w:beforeAutospacing="0" w:after="12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 xml:space="preserve">1.3. Мониторинг, включающий мониторинг качества исполнения бюджетных полномочий, качества управления активами, осуществления закупок товаров, работ и услуг для обеспечения муниципальных нужд, проводится специалистом администрации </w:t>
      </w:r>
      <w:r w:rsidR="00A459A1" w:rsidRPr="00A5022F">
        <w:rPr>
          <w:color w:val="444444"/>
        </w:rPr>
        <w:t>Мичуринско</w:t>
      </w:r>
      <w:r w:rsidR="00D21B17" w:rsidRPr="00A5022F">
        <w:rPr>
          <w:color w:val="444444"/>
        </w:rPr>
        <w:t>го</w:t>
      </w:r>
      <w:r w:rsidRPr="00A5022F">
        <w:rPr>
          <w:color w:val="444444"/>
        </w:rPr>
        <w:t xml:space="preserve"> сельско</w:t>
      </w:r>
      <w:r w:rsidR="00D21B17" w:rsidRPr="00A5022F">
        <w:rPr>
          <w:color w:val="444444"/>
        </w:rPr>
        <w:t>го</w:t>
      </w:r>
      <w:r w:rsidRPr="00A5022F">
        <w:rPr>
          <w:color w:val="444444"/>
        </w:rPr>
        <w:t xml:space="preserve"> поселени</w:t>
      </w:r>
      <w:r w:rsidR="00D21B17" w:rsidRPr="00A5022F">
        <w:rPr>
          <w:color w:val="444444"/>
        </w:rPr>
        <w:t>я</w:t>
      </w:r>
      <w:r w:rsidRPr="00A5022F">
        <w:rPr>
          <w:color w:val="444444"/>
        </w:rPr>
        <w:t xml:space="preserve"> Приозерск</w:t>
      </w:r>
      <w:r w:rsidR="00D21B17" w:rsidRPr="00A5022F">
        <w:rPr>
          <w:color w:val="444444"/>
        </w:rPr>
        <w:t>ого</w:t>
      </w:r>
      <w:r w:rsidRPr="00A5022F">
        <w:rPr>
          <w:color w:val="444444"/>
        </w:rPr>
        <w:t xml:space="preserve"> муниципальн</w:t>
      </w:r>
      <w:r w:rsidR="00D21B17" w:rsidRPr="00A5022F">
        <w:rPr>
          <w:color w:val="444444"/>
        </w:rPr>
        <w:t>ого</w:t>
      </w:r>
      <w:r w:rsidRPr="00A5022F">
        <w:rPr>
          <w:color w:val="444444"/>
        </w:rPr>
        <w:t xml:space="preserve"> район</w:t>
      </w:r>
      <w:r w:rsidR="00D21B17" w:rsidRPr="00A5022F">
        <w:rPr>
          <w:color w:val="444444"/>
        </w:rPr>
        <w:t>а</w:t>
      </w:r>
      <w:r w:rsidRPr="00A5022F">
        <w:rPr>
          <w:color w:val="444444"/>
        </w:rPr>
        <w:t xml:space="preserve"> Ленинградской области (далее — Администрация).</w:t>
      </w:r>
    </w:p>
    <w:p w:rsidR="00586F35" w:rsidRPr="00A5022F" w:rsidRDefault="00586F35" w:rsidP="00A5022F">
      <w:pPr>
        <w:pStyle w:val="a3"/>
        <w:spacing w:before="0" w:beforeAutospacing="0" w:after="12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>Специалист администрации не осуществляет мониторинг в отношении Администрации как получателя бюджетных средств.</w:t>
      </w:r>
    </w:p>
    <w:p w:rsidR="00586F35" w:rsidRPr="00A5022F" w:rsidRDefault="00586F35" w:rsidP="00A5022F">
      <w:pPr>
        <w:pStyle w:val="a3"/>
        <w:spacing w:before="0" w:beforeAutospacing="0" w:after="12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 xml:space="preserve">1.4. Мониторинг может состоять из годового мониторинга, и промежуточных мониторингов (квартальных), периодичность и сроки проведения которых определяются главой администрации </w:t>
      </w:r>
      <w:r w:rsidR="00A459A1" w:rsidRPr="00A5022F">
        <w:rPr>
          <w:color w:val="444444"/>
        </w:rPr>
        <w:t>Мичуринско</w:t>
      </w:r>
      <w:r w:rsidR="00D21B17" w:rsidRPr="00A5022F">
        <w:rPr>
          <w:color w:val="444444"/>
        </w:rPr>
        <w:t>го</w:t>
      </w:r>
      <w:r w:rsidRPr="00A5022F">
        <w:rPr>
          <w:color w:val="444444"/>
        </w:rPr>
        <w:t xml:space="preserve"> сельско</w:t>
      </w:r>
      <w:r w:rsidR="00D21B17" w:rsidRPr="00A5022F">
        <w:rPr>
          <w:color w:val="444444"/>
        </w:rPr>
        <w:t>го</w:t>
      </w:r>
      <w:r w:rsidRPr="00A5022F">
        <w:rPr>
          <w:color w:val="444444"/>
        </w:rPr>
        <w:t xml:space="preserve"> поселени</w:t>
      </w:r>
      <w:r w:rsidR="00D21B17" w:rsidRPr="00A5022F">
        <w:rPr>
          <w:color w:val="444444"/>
        </w:rPr>
        <w:t>я</w:t>
      </w:r>
      <w:r w:rsidRPr="00A5022F">
        <w:rPr>
          <w:color w:val="444444"/>
        </w:rPr>
        <w:t xml:space="preserve"> Приозерск</w:t>
      </w:r>
      <w:r w:rsidR="00D21B17" w:rsidRPr="00A5022F">
        <w:rPr>
          <w:color w:val="444444"/>
        </w:rPr>
        <w:t>ого</w:t>
      </w:r>
      <w:r w:rsidRPr="00A5022F">
        <w:rPr>
          <w:color w:val="444444"/>
        </w:rPr>
        <w:t xml:space="preserve"> муниципальн</w:t>
      </w:r>
      <w:r w:rsidR="00D21B17" w:rsidRPr="00A5022F">
        <w:rPr>
          <w:color w:val="444444"/>
        </w:rPr>
        <w:t>ого</w:t>
      </w:r>
      <w:r w:rsidRPr="00A5022F">
        <w:rPr>
          <w:color w:val="444444"/>
        </w:rPr>
        <w:t xml:space="preserve"> район</w:t>
      </w:r>
      <w:r w:rsidR="00D21B17" w:rsidRPr="00A5022F">
        <w:rPr>
          <w:color w:val="444444"/>
        </w:rPr>
        <w:t>а</w:t>
      </w:r>
      <w:r w:rsidRPr="00A5022F">
        <w:rPr>
          <w:color w:val="444444"/>
        </w:rPr>
        <w:t xml:space="preserve"> Ленинградской области.</w:t>
      </w:r>
    </w:p>
    <w:p w:rsidR="00586F35" w:rsidRPr="00A5022F" w:rsidRDefault="00586F35" w:rsidP="00A5022F">
      <w:pPr>
        <w:pStyle w:val="a3"/>
        <w:spacing w:before="0" w:beforeAutospacing="0" w:after="12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>Годовой мониторинг проводится специалистом администрации в срок до 1 апреля года, следующего за отчетным.</w:t>
      </w:r>
    </w:p>
    <w:p w:rsidR="00586F35" w:rsidRPr="00A5022F" w:rsidRDefault="00586F35" w:rsidP="00A5022F">
      <w:pPr>
        <w:pStyle w:val="a3"/>
        <w:spacing w:before="0" w:beforeAutospacing="0" w:after="12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>1.5. Мониторинг проводится с целью оценки деятельности ГАБС по следующим направлениям:</w:t>
      </w:r>
    </w:p>
    <w:p w:rsidR="00586F35" w:rsidRPr="00A5022F" w:rsidRDefault="00586F35" w:rsidP="00A5022F">
      <w:pPr>
        <w:pStyle w:val="a3"/>
        <w:spacing w:before="0" w:beforeAutospacing="0" w:after="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>1) качество планирования и обоснования бюджетных ассигнований;</w:t>
      </w:r>
    </w:p>
    <w:p w:rsidR="00586F35" w:rsidRPr="00A5022F" w:rsidRDefault="00586F35" w:rsidP="00A5022F">
      <w:pPr>
        <w:pStyle w:val="a3"/>
        <w:spacing w:before="0" w:beforeAutospacing="0" w:after="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>2) качество исполнения бюджета;</w:t>
      </w:r>
    </w:p>
    <w:p w:rsidR="00586F35" w:rsidRPr="00A5022F" w:rsidRDefault="00586F35" w:rsidP="00A5022F">
      <w:pPr>
        <w:pStyle w:val="a3"/>
        <w:spacing w:before="0" w:beforeAutospacing="0" w:after="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>3) качество управления обязательствами в процессе исполнения бюджета;</w:t>
      </w:r>
    </w:p>
    <w:p w:rsidR="00586F35" w:rsidRPr="00A5022F" w:rsidRDefault="00586F35" w:rsidP="00A5022F">
      <w:pPr>
        <w:pStyle w:val="a3"/>
        <w:spacing w:before="0" w:beforeAutospacing="0" w:after="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>4) достоверность бюджетной и бухгалтерской отчетности, качество ведения учета и отчетности;</w:t>
      </w:r>
    </w:p>
    <w:p w:rsidR="00586F35" w:rsidRPr="00A5022F" w:rsidRDefault="00586F35" w:rsidP="00A5022F">
      <w:pPr>
        <w:pStyle w:val="a3"/>
        <w:spacing w:before="0" w:beforeAutospacing="0" w:after="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>5) качество управления активами;</w:t>
      </w:r>
    </w:p>
    <w:p w:rsidR="00586F35" w:rsidRPr="00A5022F" w:rsidRDefault="00586F35" w:rsidP="00A5022F">
      <w:pPr>
        <w:pStyle w:val="a3"/>
        <w:spacing w:before="0" w:beforeAutospacing="0" w:after="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>6) качество осуществления закупок товаров, работ и услуг для обеспечения муниципальных нужд;</w:t>
      </w:r>
    </w:p>
    <w:p w:rsidR="00586F35" w:rsidRPr="00A5022F" w:rsidRDefault="00586F35" w:rsidP="00A5022F">
      <w:pPr>
        <w:pStyle w:val="a3"/>
        <w:spacing w:before="0" w:beforeAutospacing="0" w:after="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>7) прозрачность бюджетного процесса;</w:t>
      </w:r>
    </w:p>
    <w:p w:rsidR="00586F35" w:rsidRPr="00A5022F" w:rsidRDefault="00586F35" w:rsidP="00A5022F">
      <w:pPr>
        <w:pStyle w:val="a3"/>
        <w:spacing w:before="0" w:beforeAutospacing="0" w:after="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>8) организация системы контроля;</w:t>
      </w:r>
    </w:p>
    <w:p w:rsidR="00586F35" w:rsidRPr="00A5022F" w:rsidRDefault="00586F35" w:rsidP="00A5022F">
      <w:pPr>
        <w:pStyle w:val="a3"/>
        <w:spacing w:before="0" w:beforeAutospacing="0" w:after="12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>9) качество исполнения бюджетных процедур во взаимосвязи с выявленными бюджетными нарушениями.</w:t>
      </w:r>
    </w:p>
    <w:p w:rsidR="00586F35" w:rsidRPr="00A5022F" w:rsidRDefault="00586F35" w:rsidP="00A5022F">
      <w:pPr>
        <w:pStyle w:val="a3"/>
        <w:spacing w:before="0" w:beforeAutospacing="0" w:after="12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>1.6. Оценка качества финансового менеджмента ГАБС проводится специалистом Администрации на основании расчета и анализа значений показателей качества финансового менеджмента в соответствии с разделом 2 настоящего Порядка и на основании показателей и документов в соответствии с приложением 1 к настоящему Порядку.</w:t>
      </w:r>
    </w:p>
    <w:p w:rsidR="00586F35" w:rsidRPr="00A5022F" w:rsidRDefault="00586F35" w:rsidP="00A5022F">
      <w:pPr>
        <w:pStyle w:val="a3"/>
        <w:spacing w:before="0" w:beforeAutospacing="0" w:after="12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>Показатели рассчитываются нарастающим итогом за отчетный период.</w:t>
      </w:r>
    </w:p>
    <w:p w:rsidR="00586F35" w:rsidRPr="00A5022F" w:rsidRDefault="00586F35" w:rsidP="00A5022F">
      <w:pPr>
        <w:pStyle w:val="a3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A5022F">
        <w:rPr>
          <w:color w:val="444444"/>
        </w:rPr>
        <w:t> </w:t>
      </w:r>
      <w:r w:rsidRPr="00A5022F">
        <w:rPr>
          <w:rStyle w:val="a4"/>
          <w:color w:val="444444"/>
          <w:bdr w:val="none" w:sz="0" w:space="0" w:color="auto" w:frame="1"/>
        </w:rPr>
        <w:t>2. Порядок расчета и анализа значений показателей качества финансового менеджмента, формирования и предоставления информации, необходимой для проведения мониторинга</w:t>
      </w:r>
    </w:p>
    <w:p w:rsidR="00586F35" w:rsidRPr="00A5022F" w:rsidRDefault="00586F35" w:rsidP="00A5022F">
      <w:pPr>
        <w:pStyle w:val="a3"/>
        <w:spacing w:before="0" w:beforeAutospacing="0" w:after="12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lastRenderedPageBreak/>
        <w:t> 2.1. Оценка каждого показателя проводится по шкале от 1 до 5 баллов.</w:t>
      </w:r>
    </w:p>
    <w:p w:rsidR="00586F35" w:rsidRPr="00A5022F" w:rsidRDefault="00586F35" w:rsidP="00A5022F">
      <w:pPr>
        <w:pStyle w:val="a3"/>
        <w:spacing w:before="0" w:beforeAutospacing="0" w:after="12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>2.2. Значение рейтинговой оценки ГАБС получается путем суммирования значений каждого показателя. Максимальное значение составляет 100 баллов.</w:t>
      </w:r>
    </w:p>
    <w:p w:rsidR="00586F35" w:rsidRPr="00A5022F" w:rsidRDefault="00586F35" w:rsidP="00A5022F">
      <w:pPr>
        <w:pStyle w:val="a3"/>
        <w:spacing w:before="0" w:beforeAutospacing="0" w:after="12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>В случае отсутствия возможности проведения оценки ГАБС по отдельному показателю</w:t>
      </w:r>
      <w:r w:rsidRPr="00A5022F">
        <w:rPr>
          <w:color w:val="444444"/>
          <w:bdr w:val="none" w:sz="0" w:space="0" w:color="auto" w:frame="1"/>
          <w:vertAlign w:val="superscript"/>
        </w:rPr>
        <w:t>1</w:t>
      </w:r>
      <w:r w:rsidRPr="00A5022F">
        <w:rPr>
          <w:color w:val="444444"/>
        </w:rPr>
        <w:t>, значение показателя за отчетный период принимается на уровне 5 баллов.</w:t>
      </w:r>
    </w:p>
    <w:p w:rsidR="00586F35" w:rsidRPr="00A5022F" w:rsidRDefault="00586F35" w:rsidP="00A5022F">
      <w:pPr>
        <w:pStyle w:val="a3"/>
        <w:spacing w:before="0" w:beforeAutospacing="0" w:after="12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>2.3. Качество финансового менеджмента ГАБС в зависимости от рейтинговой оценки:</w:t>
      </w:r>
    </w:p>
    <w:p w:rsidR="00586F35" w:rsidRPr="00A5022F" w:rsidRDefault="00586F35" w:rsidP="00A5022F">
      <w:pPr>
        <w:pStyle w:val="a3"/>
        <w:spacing w:before="0" w:beforeAutospacing="0" w:after="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>от 20 до 50 баллов – низкий уровень;</w:t>
      </w:r>
    </w:p>
    <w:p w:rsidR="00586F35" w:rsidRPr="00A5022F" w:rsidRDefault="00586F35" w:rsidP="00A5022F">
      <w:pPr>
        <w:pStyle w:val="a3"/>
        <w:spacing w:before="0" w:beforeAutospacing="0" w:after="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>от 50 до 80 баллов – средний уровень;</w:t>
      </w:r>
    </w:p>
    <w:p w:rsidR="00586F35" w:rsidRPr="00A5022F" w:rsidRDefault="00586F35" w:rsidP="00A5022F">
      <w:pPr>
        <w:pStyle w:val="a3"/>
        <w:spacing w:before="0" w:beforeAutospacing="0" w:after="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>от 80 до 95 баллов – уровень выше среднего;</w:t>
      </w:r>
    </w:p>
    <w:p w:rsidR="00586F35" w:rsidRPr="00A5022F" w:rsidRDefault="00586F35" w:rsidP="00A5022F">
      <w:pPr>
        <w:pStyle w:val="a3"/>
        <w:spacing w:before="0" w:beforeAutospacing="0" w:after="12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>от 95 до 100 баллов – высокий уровень.</w:t>
      </w:r>
    </w:p>
    <w:p w:rsidR="00586F35" w:rsidRPr="00A5022F" w:rsidRDefault="00586F35" w:rsidP="00A5022F">
      <w:pPr>
        <w:pStyle w:val="a3"/>
        <w:spacing w:before="0" w:beforeAutospacing="0" w:after="12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 xml:space="preserve">2.4. Результаты расчета и значение рейтинговой оценки качества финансового менеджмента ГАБС согласовываются Главой администрации </w:t>
      </w:r>
      <w:r w:rsidR="00A459A1" w:rsidRPr="00A5022F">
        <w:rPr>
          <w:color w:val="444444"/>
        </w:rPr>
        <w:t>Мичуринско</w:t>
      </w:r>
      <w:r w:rsidR="00D21B17" w:rsidRPr="00A5022F">
        <w:rPr>
          <w:color w:val="444444"/>
        </w:rPr>
        <w:t>го</w:t>
      </w:r>
      <w:r w:rsidRPr="00A5022F">
        <w:rPr>
          <w:color w:val="444444"/>
        </w:rPr>
        <w:t xml:space="preserve"> сельско</w:t>
      </w:r>
      <w:r w:rsidR="00D21B17" w:rsidRPr="00A5022F">
        <w:rPr>
          <w:color w:val="444444"/>
        </w:rPr>
        <w:t>го</w:t>
      </w:r>
      <w:r w:rsidRPr="00A5022F">
        <w:rPr>
          <w:color w:val="444444"/>
        </w:rPr>
        <w:t xml:space="preserve"> поселени</w:t>
      </w:r>
      <w:r w:rsidR="00D21B17" w:rsidRPr="00A5022F">
        <w:rPr>
          <w:color w:val="444444"/>
        </w:rPr>
        <w:t>я</w:t>
      </w:r>
      <w:r w:rsidRPr="00A5022F">
        <w:rPr>
          <w:color w:val="444444"/>
        </w:rPr>
        <w:t>, доводятся до ГАБС письмом и публикуются на официальном сайте Администрации в виде отчета, составленного по форме в соответствии с приложением 2 к настоящему Порядку.</w:t>
      </w:r>
    </w:p>
    <w:p w:rsidR="00586F35" w:rsidRPr="00A5022F" w:rsidRDefault="00586F35" w:rsidP="00A5022F">
      <w:pPr>
        <w:pStyle w:val="a3"/>
        <w:spacing w:before="0" w:beforeAutospacing="0" w:after="12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>2.5. ГАБС, получивший в результате мониторинга оценки «низкий уровень» или «средний уровень», в срок до 1 июня текущего финансового года составляет и представляет специалисту Администрации план мероприятий по повышению качества финансового менеджмента на текущий финансовый год (далее – план мероприятий) с указанием следующей информации:</w:t>
      </w:r>
    </w:p>
    <w:p w:rsidR="00586F35" w:rsidRPr="00A5022F" w:rsidRDefault="00A459A1" w:rsidP="00A5022F">
      <w:pPr>
        <w:pStyle w:val="a3"/>
        <w:spacing w:before="0" w:beforeAutospacing="0" w:after="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 xml:space="preserve">- </w:t>
      </w:r>
      <w:r w:rsidR="00586F35" w:rsidRPr="00A5022F">
        <w:rPr>
          <w:color w:val="444444"/>
        </w:rPr>
        <w:t>показатель качества финансового менеджмента, на улучшение которого направлено мероприятие;</w:t>
      </w:r>
    </w:p>
    <w:p w:rsidR="00586F35" w:rsidRPr="00A5022F" w:rsidRDefault="00A459A1" w:rsidP="00A5022F">
      <w:pPr>
        <w:pStyle w:val="a3"/>
        <w:spacing w:before="0" w:beforeAutospacing="0" w:after="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 xml:space="preserve">- </w:t>
      </w:r>
      <w:r w:rsidR="00586F35" w:rsidRPr="00A5022F">
        <w:rPr>
          <w:color w:val="444444"/>
        </w:rPr>
        <w:t>наименование мероприятия, срок и планируемый результат выполнения мероприятия;</w:t>
      </w:r>
    </w:p>
    <w:p w:rsidR="00586F35" w:rsidRPr="00A5022F" w:rsidRDefault="00A459A1" w:rsidP="00A5022F">
      <w:pPr>
        <w:pStyle w:val="a3"/>
        <w:spacing w:before="0" w:beforeAutospacing="0" w:after="12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 xml:space="preserve">- </w:t>
      </w:r>
      <w:r w:rsidR="00586F35" w:rsidRPr="00A5022F">
        <w:rPr>
          <w:color w:val="444444"/>
        </w:rPr>
        <w:t>должностное лицо, ответственное за проведение мероприятия.</w:t>
      </w:r>
    </w:p>
    <w:p w:rsidR="00586F35" w:rsidRPr="00A5022F" w:rsidRDefault="00586F35" w:rsidP="00A5022F">
      <w:pPr>
        <w:pStyle w:val="a3"/>
        <w:spacing w:before="0" w:beforeAutospacing="0" w:after="12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>2.6. Уполномоченный сотрудник Администрации в течение 10 рабочих дней рассматривает план мероприятий и по итогам рассмотрения принимает решение о согласовании или направлении на доработку.</w:t>
      </w:r>
    </w:p>
    <w:p w:rsidR="00586F35" w:rsidRPr="00A5022F" w:rsidRDefault="00586F35" w:rsidP="00A5022F">
      <w:pPr>
        <w:pStyle w:val="a3"/>
        <w:spacing w:before="0" w:beforeAutospacing="0" w:after="12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>Рассмотрение доработанного ГАБС плана мероприятий осуществляется уполномоченным сотрудником Администрации в течение 5 рабочих дней.</w:t>
      </w:r>
    </w:p>
    <w:p w:rsidR="00586F35" w:rsidRPr="00A5022F" w:rsidRDefault="00586F35" w:rsidP="00A5022F">
      <w:pPr>
        <w:pStyle w:val="a3"/>
        <w:spacing w:before="0" w:beforeAutospacing="0" w:after="12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 xml:space="preserve">2.7. Подписанный специалистом Администрации план мероприятий направляется для утверждения Главе Администрации </w:t>
      </w:r>
      <w:r w:rsidR="00A459A1" w:rsidRPr="00A5022F">
        <w:rPr>
          <w:color w:val="444444"/>
        </w:rPr>
        <w:t>Мичуринско</w:t>
      </w:r>
      <w:r w:rsidR="00D21B17" w:rsidRPr="00A5022F">
        <w:rPr>
          <w:color w:val="444444"/>
        </w:rPr>
        <w:t>го</w:t>
      </w:r>
      <w:r w:rsidRPr="00A5022F">
        <w:rPr>
          <w:color w:val="444444"/>
        </w:rPr>
        <w:t xml:space="preserve"> сельско</w:t>
      </w:r>
      <w:r w:rsidR="00D21B17" w:rsidRPr="00A5022F">
        <w:rPr>
          <w:color w:val="444444"/>
        </w:rPr>
        <w:t>го</w:t>
      </w:r>
      <w:r w:rsidRPr="00A5022F">
        <w:rPr>
          <w:color w:val="444444"/>
        </w:rPr>
        <w:t xml:space="preserve"> поселени</w:t>
      </w:r>
      <w:r w:rsidR="00D21B17" w:rsidRPr="00A5022F">
        <w:rPr>
          <w:color w:val="444444"/>
        </w:rPr>
        <w:t>я</w:t>
      </w:r>
      <w:r w:rsidRPr="00A5022F">
        <w:rPr>
          <w:color w:val="444444"/>
        </w:rPr>
        <w:t>.</w:t>
      </w:r>
    </w:p>
    <w:p w:rsidR="00586F35" w:rsidRPr="00A5022F" w:rsidRDefault="00586F35" w:rsidP="00A5022F">
      <w:pPr>
        <w:pStyle w:val="a3"/>
        <w:spacing w:before="0" w:beforeAutospacing="0" w:after="12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>2.8. ГАБС не позднее 1 февраля года, следующего за отчетным, составляет и представляет специалисту Администрации отчет о выполнении плана мероприятий по повышению качества финансового менеджмента (далее – отчет), с указанием следующей информации:</w:t>
      </w:r>
    </w:p>
    <w:p w:rsidR="00586F35" w:rsidRPr="00A5022F" w:rsidRDefault="00A459A1" w:rsidP="00A5022F">
      <w:pPr>
        <w:pStyle w:val="a3"/>
        <w:spacing w:before="0" w:beforeAutospacing="0" w:after="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 xml:space="preserve">- </w:t>
      </w:r>
      <w:r w:rsidR="00586F35" w:rsidRPr="00A5022F">
        <w:rPr>
          <w:color w:val="444444"/>
        </w:rPr>
        <w:t>показатель качества финансового менеджмента, на улучшение которого направлено мероприятие;</w:t>
      </w:r>
    </w:p>
    <w:p w:rsidR="00586F35" w:rsidRPr="00A5022F" w:rsidRDefault="00A459A1" w:rsidP="00A5022F">
      <w:pPr>
        <w:pStyle w:val="a3"/>
        <w:spacing w:before="0" w:beforeAutospacing="0" w:after="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 xml:space="preserve">- </w:t>
      </w:r>
      <w:r w:rsidR="00586F35" w:rsidRPr="00A5022F">
        <w:rPr>
          <w:color w:val="444444"/>
        </w:rPr>
        <w:t>наименование мероприятия, срок достижения результата по плану мероприятий, результат выполнения мероприятия по плану мероприятий;</w:t>
      </w:r>
    </w:p>
    <w:p w:rsidR="00586F35" w:rsidRPr="00A5022F" w:rsidRDefault="00A459A1" w:rsidP="00A5022F">
      <w:pPr>
        <w:pStyle w:val="a3"/>
        <w:spacing w:before="0" w:beforeAutospacing="0" w:after="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 xml:space="preserve">- </w:t>
      </w:r>
      <w:r w:rsidR="00586F35" w:rsidRPr="00A5022F">
        <w:rPr>
          <w:color w:val="444444"/>
        </w:rPr>
        <w:t>фактический срок достижения и фактическое значение результата выполнения мероприятия (или информация об отмене мероприятия, отсутствии результата);</w:t>
      </w:r>
    </w:p>
    <w:p w:rsidR="00586F35" w:rsidRPr="00A5022F" w:rsidRDefault="00A459A1" w:rsidP="00A5022F">
      <w:pPr>
        <w:pStyle w:val="a3"/>
        <w:spacing w:before="0" w:beforeAutospacing="0" w:after="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 xml:space="preserve">- </w:t>
      </w:r>
      <w:r w:rsidR="00586F35" w:rsidRPr="00A5022F">
        <w:rPr>
          <w:color w:val="444444"/>
        </w:rPr>
        <w:t xml:space="preserve">причины отмены мероприятия, </w:t>
      </w:r>
      <w:proofErr w:type="spellStart"/>
      <w:r w:rsidR="00586F35" w:rsidRPr="00A5022F">
        <w:rPr>
          <w:color w:val="444444"/>
        </w:rPr>
        <w:t>недостижения</w:t>
      </w:r>
      <w:proofErr w:type="spellEnd"/>
      <w:r w:rsidR="00586F35" w:rsidRPr="00A5022F">
        <w:rPr>
          <w:color w:val="444444"/>
        </w:rPr>
        <w:t xml:space="preserve"> результата;</w:t>
      </w:r>
    </w:p>
    <w:p w:rsidR="00586F35" w:rsidRPr="00A5022F" w:rsidRDefault="00A459A1" w:rsidP="00A5022F">
      <w:pPr>
        <w:pStyle w:val="a3"/>
        <w:spacing w:before="0" w:beforeAutospacing="0" w:after="12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 xml:space="preserve">- </w:t>
      </w:r>
      <w:r w:rsidR="00586F35" w:rsidRPr="00A5022F">
        <w:rPr>
          <w:color w:val="444444"/>
        </w:rPr>
        <w:t>должностное лицо, ответственное за проведение мероприятия.</w:t>
      </w:r>
    </w:p>
    <w:p w:rsidR="00586F35" w:rsidRPr="00A5022F" w:rsidRDefault="00586F35" w:rsidP="00A5022F">
      <w:pPr>
        <w:pStyle w:val="a3"/>
        <w:spacing w:before="0" w:beforeAutospacing="0" w:after="12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>2.9 Результаты отчета используются специалистом Администрации с целью корректировки значения рейтинговой оценки качества финансового менеджмента учреждения за отчетный период.</w:t>
      </w:r>
    </w:p>
    <w:p w:rsidR="00586F35" w:rsidRPr="00A5022F" w:rsidRDefault="00586F35" w:rsidP="00A5022F">
      <w:pPr>
        <w:pStyle w:val="a3"/>
        <w:spacing w:before="0" w:beforeAutospacing="0" w:after="120" w:afterAutospacing="0"/>
        <w:jc w:val="both"/>
        <w:textAlignment w:val="baseline"/>
        <w:rPr>
          <w:color w:val="444444"/>
        </w:rPr>
      </w:pPr>
      <w:r w:rsidRPr="00A5022F">
        <w:rPr>
          <w:color w:val="444444"/>
        </w:rPr>
        <w:t xml:space="preserve">К оценке показателя качества финансового менеджмента, по которому у ГАБС отмечено невыполнение (полное или частичное) мероприятий и (или) </w:t>
      </w:r>
      <w:proofErr w:type="spellStart"/>
      <w:r w:rsidRPr="00A5022F">
        <w:rPr>
          <w:color w:val="444444"/>
        </w:rPr>
        <w:t>недостижение</w:t>
      </w:r>
      <w:proofErr w:type="spellEnd"/>
      <w:r w:rsidRPr="00A5022F">
        <w:rPr>
          <w:color w:val="444444"/>
        </w:rPr>
        <w:t xml:space="preserve"> результата выполнения мероприятий по повышению качества финансового менеджмента, может быть применен дисконт в размере от 1 до 3 баллов.</w:t>
      </w:r>
    </w:p>
    <w:p w:rsidR="001937F2" w:rsidRPr="00A5022F" w:rsidRDefault="00586F35" w:rsidP="00A5022F">
      <w:pPr>
        <w:pStyle w:val="a3"/>
        <w:spacing w:before="0" w:beforeAutospacing="0" w:after="120" w:afterAutospacing="0"/>
        <w:jc w:val="both"/>
        <w:textAlignment w:val="baseline"/>
        <w:rPr>
          <w:color w:val="444444"/>
        </w:rPr>
        <w:sectPr w:rsidR="001937F2" w:rsidRPr="00A5022F" w:rsidSect="0092669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A5022F">
        <w:rPr>
          <w:color w:val="444444"/>
        </w:rPr>
        <w:t>2.10. ГАБС, получивший в результате мониторинга качества финансового менеджмента оценку уровня «выше среднего» в срок до 1 июня текущего финансового года направляет на имя главы Администрации письмо с пояснением причин отклонения показателей качества финансового менеджмента от максимальных значений.</w:t>
      </w:r>
    </w:p>
    <w:p w:rsidR="00D21B17" w:rsidRPr="00A72FF6" w:rsidRDefault="001937F2" w:rsidP="00A5022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5022F">
        <w:rPr>
          <w:rFonts w:ascii="Times New Roman" w:hAnsi="Times New Roman" w:cs="Times New Roman"/>
          <w:color w:val="444444"/>
          <w:spacing w:val="-2"/>
        </w:rPr>
        <w:lastRenderedPageBreak/>
        <w:t>Приложение</w:t>
      </w:r>
      <w:r w:rsidRPr="00A5022F">
        <w:rPr>
          <w:rFonts w:ascii="Times New Roman" w:hAnsi="Times New Roman" w:cs="Times New Roman"/>
          <w:color w:val="444444"/>
          <w:spacing w:val="-5"/>
        </w:rPr>
        <w:t xml:space="preserve"> </w:t>
      </w:r>
      <w:r w:rsidRPr="00A5022F">
        <w:rPr>
          <w:rFonts w:ascii="Times New Roman" w:hAnsi="Times New Roman" w:cs="Times New Roman"/>
          <w:color w:val="444444"/>
          <w:spacing w:val="-2"/>
        </w:rPr>
        <w:t xml:space="preserve">1 </w:t>
      </w:r>
      <w:r w:rsidRPr="00A5022F">
        <w:rPr>
          <w:rFonts w:ascii="Times New Roman" w:hAnsi="Times New Roman" w:cs="Times New Roman"/>
          <w:color w:val="444444"/>
          <w:spacing w:val="-2"/>
        </w:rPr>
        <w:br/>
      </w:r>
      <w:r w:rsidR="00D21B17" w:rsidRPr="00A72FF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к </w:t>
      </w:r>
      <w:r w:rsidR="00D21B17" w:rsidRPr="00A72FF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Порядку</w:t>
      </w:r>
      <w:r w:rsidR="00D21B17" w:rsidRPr="00A72FF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D21B17" w:rsidRPr="00A72FF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проведения мониторинга</w:t>
      </w:r>
      <w:r w:rsidR="00D21B17" w:rsidRPr="00A72FF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  <w:t>качества финансового менеджмента,</w:t>
      </w:r>
      <w:r w:rsidR="00D21B17" w:rsidRPr="00A72FF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  <w:t>осуществляемого главными администраторами</w:t>
      </w:r>
    </w:p>
    <w:p w:rsidR="00D21B17" w:rsidRPr="00A5022F" w:rsidRDefault="00D21B17" w:rsidP="00A5022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72FF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бюджетных средств администраци</w:t>
      </w:r>
      <w:r w:rsidRPr="00A5022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и</w:t>
      </w:r>
      <w:r w:rsidRPr="00A72FF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</w:t>
      </w:r>
      <w:r w:rsidRPr="00A5022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  <w:t>Мичуринского</w:t>
      </w:r>
      <w:r w:rsidRPr="00A72FF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сельско</w:t>
      </w:r>
      <w:r w:rsidRPr="00A5022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го</w:t>
      </w:r>
      <w:r w:rsidRPr="00A72FF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поселени</w:t>
      </w:r>
      <w:r w:rsidRPr="00A5022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я</w:t>
      </w:r>
    </w:p>
    <w:p w:rsidR="001937F2" w:rsidRPr="00A5022F" w:rsidRDefault="001937F2" w:rsidP="00A5022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22F">
        <w:rPr>
          <w:rFonts w:ascii="Times New Roman" w:hAnsi="Times New Roman" w:cs="Times New Roman"/>
          <w:b/>
          <w:color w:val="444444"/>
          <w:spacing w:val="-2"/>
          <w:w w:val="105"/>
          <w:sz w:val="24"/>
          <w:szCs w:val="24"/>
        </w:rPr>
        <w:t>Перечень</w:t>
      </w:r>
      <w:r w:rsidRPr="00A5022F">
        <w:rPr>
          <w:rFonts w:ascii="Times New Roman" w:hAnsi="Times New Roman" w:cs="Times New Roman"/>
          <w:b/>
          <w:color w:val="444444"/>
          <w:spacing w:val="-2"/>
          <w:w w:val="105"/>
          <w:sz w:val="24"/>
          <w:szCs w:val="24"/>
        </w:rPr>
        <w:br/>
      </w:r>
      <w:r w:rsidRPr="00A5022F">
        <w:rPr>
          <w:rFonts w:ascii="Times New Roman" w:hAnsi="Times New Roman" w:cs="Times New Roman"/>
          <w:b/>
          <w:color w:val="444444"/>
          <w:w w:val="105"/>
          <w:sz w:val="24"/>
          <w:szCs w:val="24"/>
        </w:rPr>
        <w:t>показателей</w:t>
      </w:r>
      <w:r w:rsidRPr="00A5022F">
        <w:rPr>
          <w:rFonts w:ascii="Times New Roman" w:hAnsi="Times New Roman" w:cs="Times New Roman"/>
          <w:b/>
          <w:color w:val="444444"/>
          <w:spacing w:val="19"/>
          <w:w w:val="105"/>
          <w:sz w:val="24"/>
          <w:szCs w:val="24"/>
        </w:rPr>
        <w:t xml:space="preserve"> </w:t>
      </w:r>
      <w:r w:rsidRPr="00A5022F">
        <w:rPr>
          <w:rFonts w:ascii="Times New Roman" w:hAnsi="Times New Roman" w:cs="Times New Roman"/>
          <w:b/>
          <w:color w:val="444444"/>
          <w:w w:val="105"/>
          <w:sz w:val="24"/>
          <w:szCs w:val="24"/>
        </w:rPr>
        <w:t>качества</w:t>
      </w:r>
      <w:r w:rsidRPr="00A5022F">
        <w:rPr>
          <w:rFonts w:ascii="Times New Roman" w:hAnsi="Times New Roman" w:cs="Times New Roman"/>
          <w:b/>
          <w:color w:val="444444"/>
          <w:spacing w:val="3"/>
          <w:w w:val="105"/>
          <w:sz w:val="24"/>
          <w:szCs w:val="24"/>
        </w:rPr>
        <w:t xml:space="preserve"> </w:t>
      </w:r>
      <w:r w:rsidRPr="00A5022F">
        <w:rPr>
          <w:rFonts w:ascii="Times New Roman" w:hAnsi="Times New Roman" w:cs="Times New Roman"/>
          <w:b/>
          <w:color w:val="444444"/>
          <w:w w:val="105"/>
          <w:sz w:val="24"/>
          <w:szCs w:val="24"/>
        </w:rPr>
        <w:t>финансового</w:t>
      </w:r>
      <w:r w:rsidRPr="00A5022F">
        <w:rPr>
          <w:rFonts w:ascii="Times New Roman" w:hAnsi="Times New Roman" w:cs="Times New Roman"/>
          <w:b/>
          <w:color w:val="444444"/>
          <w:spacing w:val="17"/>
          <w:w w:val="105"/>
          <w:sz w:val="24"/>
          <w:szCs w:val="24"/>
        </w:rPr>
        <w:t xml:space="preserve"> </w:t>
      </w:r>
      <w:r w:rsidRPr="00A5022F">
        <w:rPr>
          <w:rFonts w:ascii="Times New Roman" w:hAnsi="Times New Roman" w:cs="Times New Roman"/>
          <w:b/>
          <w:color w:val="444444"/>
          <w:spacing w:val="-2"/>
          <w:w w:val="105"/>
          <w:sz w:val="24"/>
          <w:szCs w:val="24"/>
        </w:rPr>
        <w:t>менеджмента</w:t>
      </w:r>
    </w:p>
    <w:tbl>
      <w:tblPr>
        <w:tblStyle w:val="a7"/>
        <w:tblW w:w="10312" w:type="dxa"/>
        <w:tblLayout w:type="fixed"/>
        <w:tblLook w:val="04A0" w:firstRow="1" w:lastRow="0" w:firstColumn="1" w:lastColumn="0" w:noHBand="0" w:noVBand="1"/>
      </w:tblPr>
      <w:tblGrid>
        <w:gridCol w:w="518"/>
        <w:gridCol w:w="6"/>
        <w:gridCol w:w="2536"/>
        <w:gridCol w:w="11"/>
        <w:gridCol w:w="1862"/>
        <w:gridCol w:w="13"/>
        <w:gridCol w:w="6"/>
        <w:gridCol w:w="1095"/>
        <w:gridCol w:w="13"/>
        <w:gridCol w:w="6"/>
        <w:gridCol w:w="17"/>
        <w:gridCol w:w="10"/>
        <w:gridCol w:w="1115"/>
        <w:gridCol w:w="14"/>
        <w:gridCol w:w="1743"/>
        <w:gridCol w:w="1332"/>
        <w:gridCol w:w="15"/>
      </w:tblGrid>
      <w:tr w:rsidR="00692CD8" w:rsidRPr="00A5022F" w:rsidTr="00692CD8">
        <w:trPr>
          <w:trHeight w:val="227"/>
        </w:trPr>
        <w:tc>
          <w:tcPr>
            <w:tcW w:w="518" w:type="dxa"/>
          </w:tcPr>
          <w:p w:rsidR="006F44B4" w:rsidRPr="00A5022F" w:rsidRDefault="006F44B4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3" w:type="dxa"/>
            <w:gridSpan w:val="3"/>
          </w:tcPr>
          <w:p w:rsidR="006F44B4" w:rsidRPr="00A5022F" w:rsidRDefault="006F44B4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color w:val="444444"/>
                <w:spacing w:val="-2"/>
                <w:sz w:val="20"/>
                <w:szCs w:val="20"/>
              </w:rPr>
              <w:t>Наименование показателя</w:t>
            </w:r>
            <w:r w:rsidRPr="00A5022F">
              <w:rPr>
                <w:rFonts w:ascii="Times New Roman" w:hAnsi="Times New Roman" w:cs="Times New Roman"/>
                <w:color w:val="444444"/>
                <w:spacing w:val="-3"/>
                <w:sz w:val="20"/>
                <w:szCs w:val="20"/>
              </w:rPr>
              <w:t xml:space="preserve"> </w:t>
            </w:r>
            <w:r w:rsidRPr="00A5022F">
              <w:rPr>
                <w:rFonts w:ascii="Times New Roman" w:hAnsi="Times New Roman" w:cs="Times New Roman"/>
                <w:color w:val="444444"/>
                <w:spacing w:val="-2"/>
                <w:sz w:val="20"/>
                <w:szCs w:val="20"/>
              </w:rPr>
              <w:t>(Р), описание</w:t>
            </w:r>
          </w:p>
        </w:tc>
        <w:tc>
          <w:tcPr>
            <w:tcW w:w="1881" w:type="dxa"/>
            <w:gridSpan w:val="3"/>
          </w:tcPr>
          <w:p w:rsidR="006F44B4" w:rsidRPr="00A5022F" w:rsidRDefault="006F44B4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Расчет (значение) показателя</w:t>
            </w:r>
          </w:p>
        </w:tc>
        <w:tc>
          <w:tcPr>
            <w:tcW w:w="1114" w:type="dxa"/>
            <w:gridSpan w:val="3"/>
          </w:tcPr>
          <w:p w:rsidR="006F44B4" w:rsidRPr="00A5022F" w:rsidRDefault="006F44B4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Единица измерения (градация)</w:t>
            </w:r>
          </w:p>
        </w:tc>
        <w:tc>
          <w:tcPr>
            <w:tcW w:w="1142" w:type="dxa"/>
            <w:gridSpan w:val="3"/>
          </w:tcPr>
          <w:p w:rsidR="006F44B4" w:rsidRPr="00A5022F" w:rsidRDefault="006F44B4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Оценка показателя в баллах</w:t>
            </w:r>
          </w:p>
        </w:tc>
        <w:tc>
          <w:tcPr>
            <w:tcW w:w="1757" w:type="dxa"/>
            <w:gridSpan w:val="2"/>
          </w:tcPr>
          <w:p w:rsidR="006F44B4" w:rsidRPr="00A5022F" w:rsidRDefault="006F44B4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Документы. Содержащие информацию, используемую для расчета показателя</w:t>
            </w:r>
          </w:p>
        </w:tc>
        <w:tc>
          <w:tcPr>
            <w:tcW w:w="1347" w:type="dxa"/>
            <w:gridSpan w:val="2"/>
          </w:tcPr>
          <w:p w:rsidR="006F44B4" w:rsidRPr="00A5022F" w:rsidRDefault="006F44B4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Комментарий</w:t>
            </w:r>
          </w:p>
        </w:tc>
      </w:tr>
      <w:tr w:rsidR="004928CC" w:rsidRPr="00A5022F" w:rsidTr="00692CD8">
        <w:trPr>
          <w:trHeight w:val="227"/>
        </w:trPr>
        <w:tc>
          <w:tcPr>
            <w:tcW w:w="10312" w:type="dxa"/>
            <w:gridSpan w:val="17"/>
          </w:tcPr>
          <w:p w:rsidR="005C5134" w:rsidRPr="00A5022F" w:rsidRDefault="005C5134" w:rsidP="00A5022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Качество планирования и обоснования бюджетных ассигнований</w:t>
            </w:r>
          </w:p>
        </w:tc>
      </w:tr>
      <w:tr w:rsidR="00692CD8" w:rsidRPr="00A5022F" w:rsidTr="00692CD8">
        <w:trPr>
          <w:trHeight w:val="227"/>
        </w:trPr>
        <w:tc>
          <w:tcPr>
            <w:tcW w:w="518" w:type="dxa"/>
          </w:tcPr>
          <w:p w:rsidR="007A5252" w:rsidRPr="00A5022F" w:rsidRDefault="007A5252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4B4" w:rsidRPr="00A5022F" w:rsidRDefault="005C5134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Р1</w:t>
            </w:r>
            <w:r w:rsidR="00A03D83" w:rsidRPr="00A502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3" w:type="dxa"/>
            <w:gridSpan w:val="3"/>
          </w:tcPr>
          <w:p w:rsidR="005C5134" w:rsidRPr="00A5022F" w:rsidRDefault="005C5134" w:rsidP="00A50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Оценка качества планирования бюджетных ассигнований:</w:t>
            </w:r>
          </w:p>
          <w:p w:rsidR="005C5134" w:rsidRPr="00A5022F" w:rsidRDefault="005C5134" w:rsidP="00A5022F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Р1=(</w:t>
            </w:r>
            <w:proofErr w:type="spellStart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Рк-Рн</w:t>
            </w:r>
            <w:proofErr w:type="spellEnd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)/</w:t>
            </w:r>
            <w:proofErr w:type="spellStart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Рн</w:t>
            </w:r>
            <w:proofErr w:type="spellEnd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*100%, где:</w:t>
            </w:r>
          </w:p>
          <w:p w:rsidR="005C5134" w:rsidRPr="00A5022F" w:rsidRDefault="005C5134" w:rsidP="00A5022F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Рк</w:t>
            </w:r>
            <w:proofErr w:type="spellEnd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— объем бюджетных ассигнований на конец отчетного периода в соответствии со сводной бюджетной росписью,</w:t>
            </w:r>
          </w:p>
          <w:p w:rsidR="006F44B4" w:rsidRPr="00A5022F" w:rsidRDefault="005C5134" w:rsidP="00A5022F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Рн</w:t>
            </w:r>
            <w:proofErr w:type="spellEnd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— объем бюджетных ассигнований на начало отчетного периода в соответствии с решением о местном бюджете</w:t>
            </w:r>
          </w:p>
        </w:tc>
        <w:tc>
          <w:tcPr>
            <w:tcW w:w="1881" w:type="dxa"/>
            <w:gridSpan w:val="3"/>
          </w:tcPr>
          <w:p w:rsidR="000B65D4" w:rsidRPr="00A5022F" w:rsidRDefault="005C513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Менее 5</w:t>
            </w:r>
          </w:p>
          <w:p w:rsidR="000B65D4" w:rsidRPr="00A5022F" w:rsidRDefault="005C513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br/>
              <w:t>от 5 до10</w:t>
            </w:r>
          </w:p>
          <w:p w:rsidR="000B65D4" w:rsidRPr="00A5022F" w:rsidRDefault="005C513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br/>
              <w:t>от 10 до 20</w:t>
            </w:r>
          </w:p>
          <w:p w:rsidR="000B65D4" w:rsidRPr="00A5022F" w:rsidRDefault="005C513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br/>
              <w:t>от 20 до 30</w:t>
            </w:r>
          </w:p>
          <w:p w:rsidR="006F44B4" w:rsidRPr="00A5022F" w:rsidRDefault="005C513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br/>
              <w:t>свыше 30</w:t>
            </w:r>
          </w:p>
        </w:tc>
        <w:tc>
          <w:tcPr>
            <w:tcW w:w="1141" w:type="dxa"/>
            <w:gridSpan w:val="5"/>
          </w:tcPr>
          <w:p w:rsidR="006F44B4" w:rsidRPr="00A5022F" w:rsidRDefault="005C5134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15" w:type="dxa"/>
          </w:tcPr>
          <w:p w:rsidR="000B65D4" w:rsidRPr="00A5022F" w:rsidRDefault="005C5134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B65D4" w:rsidRPr="00A5022F" w:rsidRDefault="005C5134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br/>
              <w:t>4</w:t>
            </w:r>
          </w:p>
          <w:p w:rsidR="000B65D4" w:rsidRPr="00A5022F" w:rsidRDefault="005C5134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br/>
              <w:t>3</w:t>
            </w:r>
          </w:p>
          <w:p w:rsidR="000B65D4" w:rsidRPr="00A5022F" w:rsidRDefault="005C5134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br/>
              <w:t>2</w:t>
            </w:r>
          </w:p>
          <w:p w:rsidR="006F44B4" w:rsidRPr="00A5022F" w:rsidRDefault="005C5134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</w:p>
        </w:tc>
        <w:tc>
          <w:tcPr>
            <w:tcW w:w="1757" w:type="dxa"/>
            <w:gridSpan w:val="2"/>
          </w:tcPr>
          <w:p w:rsidR="006F44B4" w:rsidRPr="00A5022F" w:rsidRDefault="005C5134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8F8F8"/>
              </w:rPr>
              <w:t>Решение о местном бюджете, бюджетная отчетность</w:t>
            </w:r>
          </w:p>
        </w:tc>
        <w:tc>
          <w:tcPr>
            <w:tcW w:w="1347" w:type="dxa"/>
            <w:gridSpan w:val="2"/>
          </w:tcPr>
          <w:p w:rsidR="006F44B4" w:rsidRPr="00A5022F" w:rsidRDefault="005C5134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8F8F8"/>
              </w:rPr>
              <w:t>Большой объем отклонений свидетельствует о низком качестве бюджетного планирования</w:t>
            </w:r>
          </w:p>
        </w:tc>
      </w:tr>
      <w:tr w:rsidR="00692CD8" w:rsidRPr="00A5022F" w:rsidTr="00692CD8">
        <w:trPr>
          <w:trHeight w:val="227"/>
        </w:trPr>
        <w:tc>
          <w:tcPr>
            <w:tcW w:w="518" w:type="dxa"/>
          </w:tcPr>
          <w:p w:rsidR="005C5134" w:rsidRPr="00A5022F" w:rsidRDefault="005C5134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Р2</w:t>
            </w:r>
          </w:p>
        </w:tc>
        <w:tc>
          <w:tcPr>
            <w:tcW w:w="2553" w:type="dxa"/>
            <w:gridSpan w:val="3"/>
          </w:tcPr>
          <w:p w:rsidR="005C5134" w:rsidRPr="00A5022F" w:rsidRDefault="005C5134" w:rsidP="00A50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5F5F5"/>
                <w:lang w:eastAsia="ru-RU"/>
              </w:rPr>
              <w:t>Нарушение требований</w:t>
            </w:r>
            <w:r w:rsidR="00617B3B"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5F5F5"/>
                <w:lang w:eastAsia="ru-RU"/>
              </w:rPr>
              <w:t xml:space="preserve"> </w:t>
            </w: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5F5F5"/>
                <w:lang w:eastAsia="ru-RU"/>
              </w:rPr>
              <w:t>к формированию и представлению информации и документов, необходимых для составления и (или) изменения проекта бюджета.</w:t>
            </w:r>
          </w:p>
          <w:p w:rsidR="005C5134" w:rsidRPr="00A5022F" w:rsidRDefault="005C5134" w:rsidP="00A5022F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 указанным нарушениям относятся:</w:t>
            </w:r>
          </w:p>
          <w:p w:rsidR="005C5134" w:rsidRPr="00A5022F" w:rsidRDefault="005C5134" w:rsidP="00A5022F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1.нарушение сроков представления документов,</w:t>
            </w:r>
          </w:p>
          <w:p w:rsidR="005C5134" w:rsidRPr="00A5022F" w:rsidRDefault="005C5134" w:rsidP="00A5022F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2. представление документов по форме, отличающейся от установленной;</w:t>
            </w:r>
          </w:p>
          <w:p w:rsidR="005C5134" w:rsidRPr="00A5022F" w:rsidRDefault="005C5134" w:rsidP="00A5022F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 представление неполной информации;</w:t>
            </w:r>
          </w:p>
          <w:p w:rsidR="005C5134" w:rsidRPr="00A5022F" w:rsidRDefault="005C5134" w:rsidP="00A5022F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4. предоставление информации</w:t>
            </w: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br/>
              <w:t>с ошибками в расчетах;</w:t>
            </w:r>
          </w:p>
          <w:p w:rsidR="005C5134" w:rsidRPr="00A5022F" w:rsidRDefault="005C5134" w:rsidP="00A5022F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 предоставление недостоверной информации.</w:t>
            </w:r>
          </w:p>
        </w:tc>
        <w:tc>
          <w:tcPr>
            <w:tcW w:w="1881" w:type="dxa"/>
            <w:gridSpan w:val="3"/>
          </w:tcPr>
          <w:p w:rsidR="005C5134" w:rsidRPr="00A5022F" w:rsidRDefault="00617B3B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Pr="00A502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022F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8F8F8"/>
              </w:rPr>
              <w:br/>
              <w:t>Наличие фактов по п.1 (до 2 рабочих дней) или 2.</w:t>
            </w:r>
            <w:r w:rsidRPr="00A5022F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8F8F8"/>
              </w:rPr>
              <w:br/>
            </w:r>
            <w:r w:rsidRPr="00A5022F">
              <w:rPr>
                <w:rFonts w:ascii="Times New Roman" w:hAnsi="Times New Roman" w:cs="Times New Roman"/>
                <w:sz w:val="20"/>
                <w:szCs w:val="20"/>
              </w:rPr>
              <w:br/>
              <w:t>Наличие фактов по пп.1 (от 3 дней и выше) и 2</w:t>
            </w:r>
            <w:r w:rsidRPr="00A502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02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Наличие фактов по </w:t>
            </w:r>
            <w:proofErr w:type="spellStart"/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. 1, 2 и</w:t>
            </w:r>
            <w:r w:rsidR="000B65D4" w:rsidRPr="00A5022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или 3</w:t>
            </w:r>
            <w:r w:rsidRPr="00A502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02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Наличие фактов по </w:t>
            </w:r>
            <w:proofErr w:type="spellStart"/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. 4 и</w:t>
            </w:r>
            <w:r w:rsidR="000B65D4" w:rsidRPr="00A5022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или 5</w:t>
            </w:r>
          </w:p>
        </w:tc>
        <w:tc>
          <w:tcPr>
            <w:tcW w:w="1141" w:type="dxa"/>
            <w:gridSpan w:val="5"/>
          </w:tcPr>
          <w:p w:rsidR="005C5134" w:rsidRPr="00A5022F" w:rsidRDefault="00617B3B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 w:rsidRPr="00A502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02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15" w:type="dxa"/>
          </w:tcPr>
          <w:p w:rsidR="005C5134" w:rsidRPr="00A5022F" w:rsidRDefault="00617B3B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17B3B" w:rsidRPr="00A5022F" w:rsidRDefault="00617B3B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B3B" w:rsidRPr="00A5022F" w:rsidRDefault="00617B3B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17B3B" w:rsidRPr="00A5022F" w:rsidRDefault="00617B3B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B3B" w:rsidRPr="00A5022F" w:rsidRDefault="00617B3B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B3B" w:rsidRPr="00A5022F" w:rsidRDefault="00617B3B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B3B" w:rsidRPr="00A5022F" w:rsidRDefault="00617B3B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B3B" w:rsidRPr="00A5022F" w:rsidRDefault="00617B3B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17B3B" w:rsidRPr="00A5022F" w:rsidRDefault="00617B3B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B3B" w:rsidRPr="00A5022F" w:rsidRDefault="00617B3B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B3B" w:rsidRPr="00A5022F" w:rsidRDefault="00617B3B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B3B" w:rsidRPr="00A5022F" w:rsidRDefault="00617B3B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17B3B" w:rsidRPr="00A5022F" w:rsidRDefault="00617B3B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B3B" w:rsidRPr="00A5022F" w:rsidRDefault="00617B3B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B3B" w:rsidRPr="00A5022F" w:rsidRDefault="00617B3B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gridSpan w:val="2"/>
          </w:tcPr>
          <w:p w:rsidR="005C5134" w:rsidRPr="00A5022F" w:rsidRDefault="00617B3B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Информационные материалы, запрашиваемые Администрацией в целях составления и (или) изменения проекта бюджета</w:t>
            </w:r>
          </w:p>
        </w:tc>
        <w:tc>
          <w:tcPr>
            <w:tcW w:w="1347" w:type="dxa"/>
            <w:gridSpan w:val="2"/>
          </w:tcPr>
          <w:p w:rsidR="005C5134" w:rsidRPr="00A5022F" w:rsidRDefault="00617B3B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Ориентиром является недопущение нарушений</w:t>
            </w:r>
          </w:p>
        </w:tc>
      </w:tr>
      <w:tr w:rsidR="00692CD8" w:rsidRPr="00A5022F" w:rsidTr="00692CD8">
        <w:trPr>
          <w:trHeight w:val="227"/>
        </w:trPr>
        <w:tc>
          <w:tcPr>
            <w:tcW w:w="518" w:type="dxa"/>
          </w:tcPr>
          <w:p w:rsidR="005C5134" w:rsidRPr="00A5022F" w:rsidRDefault="000B65D4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Р3</w:t>
            </w:r>
          </w:p>
        </w:tc>
        <w:tc>
          <w:tcPr>
            <w:tcW w:w="2553" w:type="dxa"/>
            <w:gridSpan w:val="3"/>
          </w:tcPr>
          <w:p w:rsidR="00C317D9" w:rsidRPr="00A5022F" w:rsidRDefault="00C317D9" w:rsidP="00A50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Несоблюдение правил планирования закупок ГАБС и (или) подведомственными ему муниципальными учреждениями.</w:t>
            </w:r>
          </w:p>
          <w:p w:rsidR="00C317D9" w:rsidRPr="00A5022F" w:rsidRDefault="00C317D9" w:rsidP="00A5022F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Несоблюдением правил планирования закупок является:</w:t>
            </w:r>
          </w:p>
          <w:p w:rsidR="00C317D9" w:rsidRPr="00A5022F" w:rsidRDefault="00C317D9" w:rsidP="00A5022F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1. включение в план закупок необоснованных объектов закупок, начальных </w:t>
            </w: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(максимальных) цен контрактов;</w:t>
            </w:r>
          </w:p>
          <w:p w:rsidR="00C317D9" w:rsidRPr="00A5022F" w:rsidRDefault="00C317D9" w:rsidP="00A5022F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2. несоблюдение порядка или формы обоснования начальной (максимальной) цены контракта, а также обоснования объекта закупки (за исключением описания объекта закупки);</w:t>
            </w:r>
          </w:p>
          <w:p w:rsidR="00C317D9" w:rsidRPr="00A5022F" w:rsidRDefault="00C317D9" w:rsidP="00A5022F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 нарушение порядка (сроков) проведения или непроведени</w:t>
            </w:r>
            <w:r w:rsidR="00F57266"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я</w:t>
            </w: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обязательного общественного обсуждения закупок;</w:t>
            </w:r>
          </w:p>
          <w:p w:rsidR="005C5134" w:rsidRPr="00A5022F" w:rsidRDefault="00C317D9" w:rsidP="00A5022F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4. нарушение срока утверждения плана закупок, плана-графика закупок (вносимых в эти планы изменений) или срока размещения плана-графика закупок (вносимых в эти планы изменений) в единой информационной системе в сфере закупок.</w:t>
            </w:r>
          </w:p>
        </w:tc>
        <w:tc>
          <w:tcPr>
            <w:tcW w:w="1881" w:type="dxa"/>
            <w:gridSpan w:val="3"/>
          </w:tcPr>
          <w:p w:rsidR="005C5134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Отсутствие</w:t>
            </w: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Наличие фактов нарушений и недостатков по результатам ведомственного контроля</w:t>
            </w: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предписаний контрольных органов в сфере </w:t>
            </w:r>
            <w:r w:rsidRPr="00A502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закупок, не предполагающих назначение административного наказания</w:t>
            </w: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Наличие не исполненных на конец отчетного периода предписаний контрольных органов в сфере закупок, не предполагающих назначение административного наказания</w:t>
            </w: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Наличие постановлений о назначении административного наказания</w:t>
            </w:r>
          </w:p>
        </w:tc>
        <w:tc>
          <w:tcPr>
            <w:tcW w:w="1131" w:type="dxa"/>
            <w:gridSpan w:val="4"/>
          </w:tcPr>
          <w:p w:rsidR="005C5134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139" w:type="dxa"/>
            <w:gridSpan w:val="3"/>
          </w:tcPr>
          <w:p w:rsidR="005C5134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D9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</w:tcPr>
          <w:p w:rsidR="005C5134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Результаты ведомственного контроля, государственного контроля в сфере закупок.</w:t>
            </w:r>
          </w:p>
        </w:tc>
        <w:tc>
          <w:tcPr>
            <w:tcW w:w="1347" w:type="dxa"/>
            <w:gridSpan w:val="2"/>
          </w:tcPr>
          <w:p w:rsidR="005C5134" w:rsidRPr="00A5022F" w:rsidRDefault="00C317D9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Ориентиром является недопущение нарушений</w:t>
            </w:r>
          </w:p>
        </w:tc>
      </w:tr>
      <w:tr w:rsidR="00692CD8" w:rsidRPr="00A5022F" w:rsidTr="00692CD8">
        <w:trPr>
          <w:trHeight w:val="227"/>
        </w:trPr>
        <w:tc>
          <w:tcPr>
            <w:tcW w:w="10312" w:type="dxa"/>
            <w:gridSpan w:val="17"/>
          </w:tcPr>
          <w:p w:rsidR="00C317D9" w:rsidRPr="00A5022F" w:rsidRDefault="00C317D9" w:rsidP="00A5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Качество исполнения бюджета</w:t>
            </w:r>
          </w:p>
        </w:tc>
      </w:tr>
      <w:tr w:rsidR="00692CD8" w:rsidRPr="00A5022F" w:rsidTr="00692CD8">
        <w:trPr>
          <w:trHeight w:val="227"/>
        </w:trPr>
        <w:tc>
          <w:tcPr>
            <w:tcW w:w="518" w:type="dxa"/>
          </w:tcPr>
          <w:p w:rsidR="00552B95" w:rsidRPr="00A5022F" w:rsidRDefault="00552B95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E2B64" w:rsidRPr="00A502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A5252" w:rsidRPr="00A502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3" w:type="dxa"/>
            <w:gridSpan w:val="3"/>
          </w:tcPr>
          <w:p w:rsidR="00552B95" w:rsidRPr="00A5022F" w:rsidRDefault="00552B95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Процент использования доведенных лимитов бюджетных обязательств</w:t>
            </w:r>
          </w:p>
          <w:p w:rsidR="00552B95" w:rsidRPr="00A5022F" w:rsidRDefault="00552B95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Р</w:t>
            </w:r>
            <w:r w:rsidR="00FD6A1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4</w:t>
            </w: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=</w:t>
            </w:r>
            <w:proofErr w:type="spellStart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Кр</w:t>
            </w:r>
            <w:proofErr w:type="spellEnd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/ЛБО*100%, где:</w:t>
            </w:r>
          </w:p>
          <w:p w:rsidR="00552B95" w:rsidRPr="00A5022F" w:rsidRDefault="00B37188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proofErr w:type="spellStart"/>
            <w:r w:rsidRPr="00B3718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Кр</w:t>
            </w:r>
            <w:proofErr w:type="spellEnd"/>
            <w:r w:rsidRPr="00B3718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 xml:space="preserve"> — кассовый расход за отчетный период,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br/>
            </w:r>
            <w:bookmarkStart w:id="0" w:name="_GoBack"/>
            <w:bookmarkEnd w:id="0"/>
            <w:r w:rsidR="00552B95"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ЛБО — доведенные ГАБС лимиты бюджетных обязательств на конец отчетного периода</w:t>
            </w:r>
          </w:p>
        </w:tc>
        <w:tc>
          <w:tcPr>
            <w:tcW w:w="1881" w:type="dxa"/>
            <w:gridSpan w:val="3"/>
          </w:tcPr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Более 95</w:t>
            </w: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От 90 до 95</w:t>
            </w: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От 80 до 90</w:t>
            </w: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От 70 до 80</w:t>
            </w: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1114" w:type="dxa"/>
            <w:gridSpan w:val="3"/>
          </w:tcPr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42" w:type="dxa"/>
            <w:gridSpan w:val="3"/>
          </w:tcPr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gridSpan w:val="2"/>
          </w:tcPr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Бюджетная отчетность, уведомления о лимитах бюджетных обязательств</w:t>
            </w:r>
          </w:p>
        </w:tc>
        <w:tc>
          <w:tcPr>
            <w:tcW w:w="1347" w:type="dxa"/>
            <w:gridSpan w:val="2"/>
          </w:tcPr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Ориентиром является отсутствие неисполненных остатков ЛБО</w:t>
            </w:r>
          </w:p>
        </w:tc>
      </w:tr>
      <w:tr w:rsidR="00692CD8" w:rsidRPr="00A5022F" w:rsidTr="00692CD8">
        <w:trPr>
          <w:trHeight w:val="227"/>
        </w:trPr>
        <w:tc>
          <w:tcPr>
            <w:tcW w:w="518" w:type="dxa"/>
          </w:tcPr>
          <w:p w:rsidR="00552B95" w:rsidRPr="00A5022F" w:rsidRDefault="00552B95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E2B64" w:rsidRPr="00A5022F">
              <w:rPr>
                <w:rFonts w:ascii="Times New Roman" w:hAnsi="Times New Roman" w:cs="Times New Roman"/>
                <w:sz w:val="20"/>
                <w:szCs w:val="20"/>
              </w:rPr>
              <w:t>5*</w:t>
            </w:r>
          </w:p>
        </w:tc>
        <w:tc>
          <w:tcPr>
            <w:tcW w:w="2553" w:type="dxa"/>
            <w:gridSpan w:val="3"/>
          </w:tcPr>
          <w:p w:rsidR="00552B95" w:rsidRPr="00A5022F" w:rsidRDefault="00552B95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Доля неисполненных на конец отчетного периода плановых назначений по доходам</w:t>
            </w:r>
          </w:p>
          <w:p w:rsidR="00552B95" w:rsidRPr="00A5022F" w:rsidRDefault="00552B95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(за исключением средств межбюджетных трансфертов из бюджетов других уровней бюджетной системы РФ) если ГАБС наделен полномочиями главного администратора доходов бюджета муниципального образования.</w:t>
            </w:r>
          </w:p>
          <w:p w:rsidR="00552B95" w:rsidRPr="00A5022F" w:rsidRDefault="00552B95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Р</w:t>
            </w:r>
            <w:r w:rsidR="00FD6A1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5</w:t>
            </w: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=(</w:t>
            </w:r>
            <w:proofErr w:type="spellStart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Дп-Дф</w:t>
            </w:r>
            <w:proofErr w:type="spellEnd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)/</w:t>
            </w:r>
            <w:proofErr w:type="spellStart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Дп</w:t>
            </w:r>
            <w:proofErr w:type="spellEnd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*100%, где:</w:t>
            </w:r>
          </w:p>
          <w:p w:rsidR="00552B95" w:rsidRPr="00A5022F" w:rsidRDefault="00552B95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proofErr w:type="spellStart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Дп</w:t>
            </w:r>
            <w:proofErr w:type="spellEnd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 xml:space="preserve"> — плановые назначения по доходам на конец отчетного периода;</w:t>
            </w:r>
          </w:p>
          <w:p w:rsidR="00552B95" w:rsidRPr="00A5022F" w:rsidRDefault="00552B95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proofErr w:type="spellStart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Дф</w:t>
            </w:r>
            <w:proofErr w:type="spellEnd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 xml:space="preserve"> — фактическое поступление доходов на конец отчетного периода</w:t>
            </w:r>
          </w:p>
        </w:tc>
        <w:tc>
          <w:tcPr>
            <w:tcW w:w="1881" w:type="dxa"/>
            <w:gridSpan w:val="3"/>
          </w:tcPr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От 5 до 10</w:t>
            </w: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От 10 до 20</w:t>
            </w: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От 20 до 30</w:t>
            </w: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От 30</w:t>
            </w: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gridSpan w:val="3"/>
          </w:tcPr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42" w:type="dxa"/>
            <w:gridSpan w:val="3"/>
          </w:tcPr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gridSpan w:val="2"/>
          </w:tcPr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Бюджетная отчетность</w:t>
            </w:r>
          </w:p>
        </w:tc>
        <w:tc>
          <w:tcPr>
            <w:tcW w:w="1347" w:type="dxa"/>
            <w:gridSpan w:val="2"/>
          </w:tcPr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качество управления доходами местного бюджета.</w:t>
            </w: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Ориентиром является снижение неисполненных плановых назначений</w:t>
            </w:r>
          </w:p>
        </w:tc>
      </w:tr>
      <w:tr w:rsidR="00692CD8" w:rsidRPr="00A5022F" w:rsidTr="002E2B64">
        <w:trPr>
          <w:trHeight w:val="57"/>
        </w:trPr>
        <w:tc>
          <w:tcPr>
            <w:tcW w:w="518" w:type="dxa"/>
          </w:tcPr>
          <w:p w:rsidR="00552B95" w:rsidRPr="00A5022F" w:rsidRDefault="00552B95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E2B64" w:rsidRPr="00A502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A5252" w:rsidRPr="00A502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3" w:type="dxa"/>
            <w:gridSpan w:val="3"/>
          </w:tcPr>
          <w:p w:rsidR="00552B95" w:rsidRPr="00A5022F" w:rsidRDefault="00552B95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Динамика поступления доходов</w:t>
            </w:r>
          </w:p>
          <w:p w:rsidR="00552B95" w:rsidRPr="00A5022F" w:rsidRDefault="00552B95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по сравнению с периодом, предшествующим отчетному.</w:t>
            </w:r>
          </w:p>
          <w:p w:rsidR="00552B95" w:rsidRPr="00A5022F" w:rsidRDefault="00552B95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Р</w:t>
            </w:r>
            <w:r w:rsidR="00FD6A1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6</w:t>
            </w: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=</w:t>
            </w:r>
            <w:proofErr w:type="spellStart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Дф-ДФпо</w:t>
            </w:r>
            <w:proofErr w:type="spellEnd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, где:</w:t>
            </w:r>
          </w:p>
          <w:p w:rsidR="00552B95" w:rsidRPr="00A5022F" w:rsidRDefault="00552B95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proofErr w:type="spellStart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ДФпо</w:t>
            </w:r>
            <w:proofErr w:type="spellEnd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 xml:space="preserve"> — фактическое поступление доходов в </w:t>
            </w: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lastRenderedPageBreak/>
              <w:t>периоде, предшествующем отчетному</w:t>
            </w:r>
          </w:p>
        </w:tc>
        <w:tc>
          <w:tcPr>
            <w:tcW w:w="1881" w:type="dxa"/>
            <w:gridSpan w:val="3"/>
          </w:tcPr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Положительная, более 15</w:t>
            </w: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- Положительная, от 5 до 15</w:t>
            </w: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 xml:space="preserve">- Отсутствие динамики (изменения в пределах +/- 5 </w:t>
            </w:r>
            <w:r w:rsidRPr="00A502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 не учитываются)</w:t>
            </w: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- Отрицательная, от 5 до 15</w:t>
            </w: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- Отрицательная, более 15</w:t>
            </w:r>
          </w:p>
        </w:tc>
        <w:tc>
          <w:tcPr>
            <w:tcW w:w="1114" w:type="dxa"/>
            <w:gridSpan w:val="3"/>
          </w:tcPr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42" w:type="dxa"/>
            <w:gridSpan w:val="3"/>
          </w:tcPr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B64" w:rsidRPr="00A5022F" w:rsidRDefault="002E2B6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B95" w:rsidRPr="00A5022F" w:rsidRDefault="00552B95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gridSpan w:val="2"/>
          </w:tcPr>
          <w:p w:rsidR="00552B95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Бюджетная отчетность</w:t>
            </w:r>
          </w:p>
        </w:tc>
        <w:tc>
          <w:tcPr>
            <w:tcW w:w="1347" w:type="dxa"/>
            <w:gridSpan w:val="2"/>
          </w:tcPr>
          <w:p w:rsidR="00552B95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Ориентиром является увеличение доходной части местного бюджета</w:t>
            </w:r>
          </w:p>
        </w:tc>
      </w:tr>
      <w:tr w:rsidR="0091742F" w:rsidRPr="00A5022F" w:rsidTr="000224F1">
        <w:trPr>
          <w:trHeight w:val="227"/>
        </w:trPr>
        <w:tc>
          <w:tcPr>
            <w:tcW w:w="10312" w:type="dxa"/>
            <w:gridSpan w:val="17"/>
          </w:tcPr>
          <w:p w:rsidR="0091742F" w:rsidRPr="00A5022F" w:rsidRDefault="0091742F" w:rsidP="00A5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Качество управления обязательствами в процессе исполнения бюджета</w:t>
            </w:r>
          </w:p>
        </w:tc>
      </w:tr>
      <w:tr w:rsidR="00692CD8" w:rsidRPr="00A5022F" w:rsidTr="00692CD8">
        <w:trPr>
          <w:trHeight w:val="227"/>
        </w:trPr>
        <w:tc>
          <w:tcPr>
            <w:tcW w:w="518" w:type="dxa"/>
          </w:tcPr>
          <w:p w:rsidR="004B16F4" w:rsidRPr="00A5022F" w:rsidRDefault="004B16F4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E2B64" w:rsidRPr="00A502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3" w:type="dxa"/>
            <w:gridSpan w:val="3"/>
          </w:tcPr>
          <w:p w:rsidR="004B16F4" w:rsidRPr="00A5022F" w:rsidRDefault="004B16F4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Управление кредиторской задолженностью.</w:t>
            </w:r>
          </w:p>
          <w:p w:rsidR="004B16F4" w:rsidRPr="00A5022F" w:rsidRDefault="004B16F4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Р</w:t>
            </w:r>
            <w:r w:rsidR="00FD6A1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7</w:t>
            </w: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=(</w:t>
            </w:r>
            <w:proofErr w:type="spellStart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КЗк-КЗн</w:t>
            </w:r>
            <w:proofErr w:type="spellEnd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)/</w:t>
            </w:r>
            <w:proofErr w:type="spellStart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КЗн</w:t>
            </w:r>
            <w:proofErr w:type="spellEnd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*100%, где</w:t>
            </w:r>
          </w:p>
          <w:p w:rsidR="004B16F4" w:rsidRPr="00A5022F" w:rsidRDefault="004B16F4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proofErr w:type="spellStart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КЗн</w:t>
            </w:r>
            <w:proofErr w:type="spellEnd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 xml:space="preserve"> – просроченная кредиторская задолженность на начало отчетного периода,</w:t>
            </w:r>
          </w:p>
          <w:p w:rsidR="004B16F4" w:rsidRPr="00A5022F" w:rsidRDefault="004B16F4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proofErr w:type="spellStart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КЗк</w:t>
            </w:r>
            <w:proofErr w:type="spellEnd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 xml:space="preserve"> – просроченная кредиторская задолженность на конец отчетного периода</w:t>
            </w:r>
          </w:p>
        </w:tc>
        <w:tc>
          <w:tcPr>
            <w:tcW w:w="1881" w:type="dxa"/>
            <w:gridSpan w:val="3"/>
          </w:tcPr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Отрицательное значение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От до10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От 10 до 20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 xml:space="preserve">От 20 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gridSpan w:val="3"/>
          </w:tcPr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3"/>
          </w:tcPr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gridSpan w:val="2"/>
          </w:tcPr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Бюджетная и бухгалтерская отчетность</w:t>
            </w:r>
          </w:p>
        </w:tc>
        <w:tc>
          <w:tcPr>
            <w:tcW w:w="1347" w:type="dxa"/>
            <w:gridSpan w:val="2"/>
          </w:tcPr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Негативным считается факт накопления просроченной задолженности, а также опережающий рост дебиторской задолженности перед кредиторской</w:t>
            </w:r>
          </w:p>
        </w:tc>
      </w:tr>
      <w:tr w:rsidR="00692CD8" w:rsidRPr="00A5022F" w:rsidTr="00692CD8">
        <w:trPr>
          <w:trHeight w:val="227"/>
        </w:trPr>
        <w:tc>
          <w:tcPr>
            <w:tcW w:w="518" w:type="dxa"/>
          </w:tcPr>
          <w:p w:rsidR="004B16F4" w:rsidRPr="00A5022F" w:rsidRDefault="004B16F4" w:rsidP="00A50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E2B64" w:rsidRPr="00A502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3" w:type="dxa"/>
            <w:gridSpan w:val="3"/>
          </w:tcPr>
          <w:p w:rsidR="004B16F4" w:rsidRPr="00A5022F" w:rsidRDefault="004B16F4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Управление дебиторской задолженностью.</w:t>
            </w:r>
          </w:p>
          <w:p w:rsidR="004B16F4" w:rsidRPr="00A5022F" w:rsidRDefault="004B16F4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Р</w:t>
            </w:r>
            <w:r w:rsidR="00FD6A1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8</w:t>
            </w: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=(</w:t>
            </w:r>
            <w:proofErr w:type="spellStart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ДЗк-ДЗн</w:t>
            </w:r>
            <w:proofErr w:type="spellEnd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)/</w:t>
            </w:r>
            <w:proofErr w:type="spellStart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ДЗн</w:t>
            </w:r>
            <w:proofErr w:type="spellEnd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*100%, где</w:t>
            </w:r>
          </w:p>
          <w:p w:rsidR="004B16F4" w:rsidRPr="00A5022F" w:rsidRDefault="004B16F4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proofErr w:type="spellStart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ДЗн</w:t>
            </w:r>
            <w:proofErr w:type="spellEnd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 xml:space="preserve"> – просроченная дебиторская задолженность на начало отчетного периода (</w:t>
            </w:r>
            <w:proofErr w:type="spellStart"/>
            <w:proofErr w:type="gramStart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тыс.рублей</w:t>
            </w:r>
            <w:proofErr w:type="spellEnd"/>
            <w:proofErr w:type="gramEnd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),</w:t>
            </w:r>
          </w:p>
          <w:p w:rsidR="004B16F4" w:rsidRPr="00A5022F" w:rsidRDefault="004B16F4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proofErr w:type="spellStart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ДЗк</w:t>
            </w:r>
            <w:proofErr w:type="spellEnd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 xml:space="preserve"> – просроченная дебиторская задолженность на конец отчетного периода (</w:t>
            </w:r>
            <w:proofErr w:type="spellStart"/>
            <w:proofErr w:type="gramStart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тыс.рублей</w:t>
            </w:r>
            <w:proofErr w:type="spellEnd"/>
            <w:proofErr w:type="gramEnd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.)</w:t>
            </w:r>
          </w:p>
          <w:p w:rsidR="004B16F4" w:rsidRPr="00A5022F" w:rsidRDefault="004B16F4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Если Р9 больше Р8 – значение показателя, отличное от 1, дисконтируется на 1 балл.</w:t>
            </w:r>
          </w:p>
        </w:tc>
        <w:tc>
          <w:tcPr>
            <w:tcW w:w="1881" w:type="dxa"/>
            <w:gridSpan w:val="3"/>
          </w:tcPr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Отрицательное значение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От до10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От 10 до 20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 xml:space="preserve">От 20 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gridSpan w:val="3"/>
          </w:tcPr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3"/>
          </w:tcPr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gridSpan w:val="2"/>
          </w:tcPr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CD8" w:rsidRPr="00A5022F" w:rsidTr="00692CD8">
        <w:trPr>
          <w:trHeight w:val="227"/>
        </w:trPr>
        <w:tc>
          <w:tcPr>
            <w:tcW w:w="10312" w:type="dxa"/>
            <w:gridSpan w:val="17"/>
          </w:tcPr>
          <w:p w:rsidR="004B16F4" w:rsidRPr="00A5022F" w:rsidRDefault="004B16F4" w:rsidP="00A5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4. Достоверность бюджетной и бухгалтерской отчетности, качество ведения учета и отчетности</w:t>
            </w:r>
          </w:p>
        </w:tc>
      </w:tr>
      <w:tr w:rsidR="00692CD8" w:rsidRPr="00A5022F" w:rsidTr="00692CD8">
        <w:trPr>
          <w:trHeight w:val="227"/>
        </w:trPr>
        <w:tc>
          <w:tcPr>
            <w:tcW w:w="518" w:type="dxa"/>
          </w:tcPr>
          <w:p w:rsidR="004B16F4" w:rsidRPr="00A5022F" w:rsidRDefault="004B16F4" w:rsidP="00A5022F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5022F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 w:rsidR="002E2B64" w:rsidRPr="00A5022F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553" w:type="dxa"/>
            <w:gridSpan w:val="3"/>
          </w:tcPr>
          <w:p w:rsidR="004B16F4" w:rsidRPr="00A5022F" w:rsidRDefault="004B16F4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Соблюдение сроков представления отчетности.</w:t>
            </w:r>
          </w:p>
          <w:p w:rsidR="004B16F4" w:rsidRPr="00A5022F" w:rsidRDefault="004B16F4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Показатель отражает количество дней отклонения от даты, назначенной ГАБС для представления годовой и квартальной бухгалтерской отчетности</w:t>
            </w:r>
          </w:p>
        </w:tc>
        <w:tc>
          <w:tcPr>
            <w:tcW w:w="1881" w:type="dxa"/>
            <w:gridSpan w:val="3"/>
          </w:tcPr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4 и более</w:t>
            </w:r>
          </w:p>
        </w:tc>
        <w:tc>
          <w:tcPr>
            <w:tcW w:w="1114" w:type="dxa"/>
            <w:gridSpan w:val="3"/>
          </w:tcPr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3"/>
          </w:tcPr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2"/>
          </w:tcPr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Наличие подписи ответственного сотрудника и даты принятия на проверку годовой и квартальной отчетности.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Наличие сопроводительного письма о предоставлении отчетности на проверку с отметкой о принятии. Данные используемой системы автоматизированного учета.</w:t>
            </w:r>
          </w:p>
        </w:tc>
        <w:tc>
          <w:tcPr>
            <w:tcW w:w="1347" w:type="dxa"/>
            <w:gridSpan w:val="2"/>
          </w:tcPr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Ориентиром является своевременное представление отчетности</w:t>
            </w:r>
          </w:p>
          <w:p w:rsidR="00692CD8" w:rsidRPr="00A5022F" w:rsidRDefault="00692CD8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CD8" w:rsidRPr="00A5022F" w:rsidTr="00692CD8">
        <w:trPr>
          <w:trHeight w:val="227"/>
        </w:trPr>
        <w:tc>
          <w:tcPr>
            <w:tcW w:w="518" w:type="dxa"/>
          </w:tcPr>
          <w:p w:rsidR="004B16F4" w:rsidRPr="00A5022F" w:rsidRDefault="004B16F4" w:rsidP="00A5022F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5022F">
              <w:rPr>
                <w:rFonts w:ascii="Times New Roman" w:hAnsi="Times New Roman" w:cs="Times New Roman"/>
                <w:sz w:val="17"/>
                <w:szCs w:val="17"/>
              </w:rPr>
              <w:t>Р1</w:t>
            </w:r>
            <w:r w:rsidR="002E2B64" w:rsidRPr="00A5022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553" w:type="dxa"/>
            <w:gridSpan w:val="3"/>
          </w:tcPr>
          <w:p w:rsidR="004B16F4" w:rsidRPr="00A5022F" w:rsidRDefault="004B16F4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 xml:space="preserve">Нарушение установленных требований к составлению и представлению отчетности ГАБС и подведомственных </w:t>
            </w: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lastRenderedPageBreak/>
              <w:t>муниципальных учреждений.</w:t>
            </w:r>
          </w:p>
        </w:tc>
        <w:tc>
          <w:tcPr>
            <w:tcW w:w="1881" w:type="dxa"/>
            <w:gridSpan w:val="3"/>
          </w:tcPr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Отсутствие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- Устранены в ходе предварительной проверки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 xml:space="preserve">- Устранены по результатам </w:t>
            </w:r>
            <w:r w:rsidRPr="00A502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проверки контрольных органов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- Частично устранены</w:t>
            </w:r>
          </w:p>
          <w:p w:rsidR="004B16F4" w:rsidRPr="00A5022F" w:rsidRDefault="004B16F4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637BA" w:rsidRPr="00A5022F">
              <w:rPr>
                <w:rFonts w:ascii="Times New Roman" w:hAnsi="Times New Roman" w:cs="Times New Roman"/>
                <w:sz w:val="20"/>
                <w:szCs w:val="20"/>
              </w:rPr>
              <w:t>Вынесено постановление о назначении дисциплинарного и (или) административного наказания</w:t>
            </w:r>
          </w:p>
        </w:tc>
        <w:tc>
          <w:tcPr>
            <w:tcW w:w="1114" w:type="dxa"/>
            <w:gridSpan w:val="3"/>
          </w:tcPr>
          <w:p w:rsidR="004B16F4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142" w:type="dxa"/>
            <w:gridSpan w:val="3"/>
          </w:tcPr>
          <w:p w:rsidR="004B16F4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gridSpan w:val="2"/>
          </w:tcPr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Бюджетная и бухгалтерская отчетность, результаты ведомственного</w:t>
            </w:r>
          </w:p>
          <w:p w:rsidR="004B16F4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государственного финансового контроля, муниципального финансового контроля, запрос информации у ГАБС</w:t>
            </w:r>
          </w:p>
        </w:tc>
        <w:tc>
          <w:tcPr>
            <w:tcW w:w="1347" w:type="dxa"/>
            <w:gridSpan w:val="2"/>
          </w:tcPr>
          <w:p w:rsidR="004B16F4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Ориентиром является отсутствие нарушений</w:t>
            </w:r>
          </w:p>
        </w:tc>
      </w:tr>
      <w:tr w:rsidR="00692CD8" w:rsidRPr="00A5022F" w:rsidTr="00692CD8">
        <w:trPr>
          <w:trHeight w:val="227"/>
        </w:trPr>
        <w:tc>
          <w:tcPr>
            <w:tcW w:w="10312" w:type="dxa"/>
            <w:gridSpan w:val="17"/>
          </w:tcPr>
          <w:p w:rsidR="001637BA" w:rsidRPr="00A5022F" w:rsidRDefault="001637BA" w:rsidP="00A5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Качество управления активами</w:t>
            </w:r>
          </w:p>
        </w:tc>
      </w:tr>
      <w:tr w:rsidR="00692CD8" w:rsidRPr="00A5022F" w:rsidTr="00692CD8">
        <w:trPr>
          <w:trHeight w:val="227"/>
        </w:trPr>
        <w:tc>
          <w:tcPr>
            <w:tcW w:w="518" w:type="dxa"/>
          </w:tcPr>
          <w:p w:rsidR="001637BA" w:rsidRPr="00A5022F" w:rsidRDefault="001637BA" w:rsidP="00A502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022F">
              <w:rPr>
                <w:rFonts w:ascii="Times New Roman" w:hAnsi="Times New Roman" w:cs="Times New Roman"/>
                <w:sz w:val="16"/>
                <w:szCs w:val="16"/>
              </w:rPr>
              <w:t>Р1</w:t>
            </w:r>
            <w:r w:rsidR="002E2B64" w:rsidRPr="00A502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3" w:type="dxa"/>
            <w:gridSpan w:val="3"/>
          </w:tcPr>
          <w:p w:rsidR="001637BA" w:rsidRPr="00A5022F" w:rsidRDefault="001637BA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Проведение инвентаризации активов и обязательств.</w:t>
            </w:r>
          </w:p>
          <w:p w:rsidR="001637BA" w:rsidRPr="00A5022F" w:rsidRDefault="001637BA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Наличие документов, подтверждающих о проведение инвентаризации активов и обязательств</w:t>
            </w:r>
          </w:p>
        </w:tc>
        <w:tc>
          <w:tcPr>
            <w:tcW w:w="1881" w:type="dxa"/>
            <w:gridSpan w:val="3"/>
          </w:tcPr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Инвентаризация проводилась</w:t>
            </w: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Инвентаризация не проводилась</w:t>
            </w:r>
          </w:p>
        </w:tc>
        <w:tc>
          <w:tcPr>
            <w:tcW w:w="1114" w:type="dxa"/>
            <w:gridSpan w:val="3"/>
          </w:tcPr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42" w:type="dxa"/>
            <w:gridSpan w:val="3"/>
          </w:tcPr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gridSpan w:val="2"/>
          </w:tcPr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Бюджетная и бухгалтерская отчетность, запрос информации у ГАБС</w:t>
            </w:r>
          </w:p>
        </w:tc>
        <w:tc>
          <w:tcPr>
            <w:tcW w:w="1347" w:type="dxa"/>
            <w:gridSpan w:val="2"/>
          </w:tcPr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Ориентиром является ежегодное проведение инвентаризаций и отсутствие фактов хищений муниципальной собственности и недостач</w:t>
            </w:r>
          </w:p>
        </w:tc>
      </w:tr>
      <w:tr w:rsidR="00692CD8" w:rsidRPr="00A5022F" w:rsidTr="00692CD8">
        <w:trPr>
          <w:trHeight w:val="227"/>
        </w:trPr>
        <w:tc>
          <w:tcPr>
            <w:tcW w:w="518" w:type="dxa"/>
          </w:tcPr>
          <w:p w:rsidR="001637BA" w:rsidRPr="00A5022F" w:rsidRDefault="001637BA" w:rsidP="00A502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022F">
              <w:rPr>
                <w:rFonts w:ascii="Times New Roman" w:hAnsi="Times New Roman" w:cs="Times New Roman"/>
                <w:sz w:val="16"/>
                <w:szCs w:val="16"/>
              </w:rPr>
              <w:t>Р1</w:t>
            </w:r>
            <w:r w:rsidR="002E2B64" w:rsidRPr="00A502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3" w:type="dxa"/>
            <w:gridSpan w:val="3"/>
          </w:tcPr>
          <w:p w:rsidR="001637BA" w:rsidRPr="00A5022F" w:rsidRDefault="001637BA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Недостачи и хищения муниципальной собственности.</w:t>
            </w:r>
          </w:p>
          <w:p w:rsidR="001637BA" w:rsidRPr="00A5022F" w:rsidRDefault="001637BA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Наличие документов, подтверждающих факты выявления недостач и хищений муниципальной собственности</w:t>
            </w:r>
          </w:p>
          <w:p w:rsidR="001637BA" w:rsidRPr="00A5022F" w:rsidRDefault="001637BA" w:rsidP="00FD6A12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Если Р1</w:t>
            </w:r>
            <w:r w:rsidR="00FD6A1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1</w:t>
            </w: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=0, значение показателя Р1</w:t>
            </w:r>
            <w:r w:rsidR="00FD6A1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2</w:t>
            </w: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, отличное от 1, дисконтируется на 1 балл.</w:t>
            </w:r>
          </w:p>
        </w:tc>
        <w:tc>
          <w:tcPr>
            <w:tcW w:w="1881" w:type="dxa"/>
            <w:gridSpan w:val="3"/>
          </w:tcPr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присутствуют</w:t>
            </w:r>
          </w:p>
        </w:tc>
        <w:tc>
          <w:tcPr>
            <w:tcW w:w="1114" w:type="dxa"/>
            <w:gridSpan w:val="3"/>
          </w:tcPr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42" w:type="dxa"/>
            <w:gridSpan w:val="3"/>
          </w:tcPr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gridSpan w:val="2"/>
          </w:tcPr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CD8" w:rsidRPr="00A5022F" w:rsidTr="00692CD8">
        <w:trPr>
          <w:trHeight w:val="227"/>
        </w:trPr>
        <w:tc>
          <w:tcPr>
            <w:tcW w:w="10312" w:type="dxa"/>
            <w:gridSpan w:val="17"/>
          </w:tcPr>
          <w:p w:rsidR="001637BA" w:rsidRPr="00A5022F" w:rsidRDefault="001637BA" w:rsidP="00A5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6. Качество осуществления закупок товаров, работ и услуг для обеспечения государственных нужд</w:t>
            </w:r>
          </w:p>
        </w:tc>
      </w:tr>
      <w:tr w:rsidR="00692CD8" w:rsidRPr="00A5022F" w:rsidTr="00692CD8">
        <w:trPr>
          <w:trHeight w:val="227"/>
        </w:trPr>
        <w:tc>
          <w:tcPr>
            <w:tcW w:w="518" w:type="dxa"/>
          </w:tcPr>
          <w:p w:rsidR="001637BA" w:rsidRPr="00A5022F" w:rsidRDefault="001637BA" w:rsidP="00A502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022F">
              <w:rPr>
                <w:rFonts w:ascii="Times New Roman" w:hAnsi="Times New Roman" w:cs="Times New Roman"/>
                <w:sz w:val="16"/>
                <w:szCs w:val="16"/>
              </w:rPr>
              <w:t>Р1</w:t>
            </w:r>
            <w:r w:rsidR="002E2B64" w:rsidRPr="00A502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73562" w:rsidRPr="00A5022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2553" w:type="dxa"/>
            <w:gridSpan w:val="3"/>
          </w:tcPr>
          <w:p w:rsidR="001637BA" w:rsidRPr="00A5022F" w:rsidRDefault="001637BA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 xml:space="preserve">Доля закупок, </w:t>
            </w:r>
            <w:r w:rsidR="004C32FE"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совершенных</w:t>
            </w: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 xml:space="preserve"> конкурентными способами.</w:t>
            </w:r>
          </w:p>
          <w:p w:rsidR="001637BA" w:rsidRPr="00A5022F" w:rsidRDefault="001637BA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Оценка данного показателя производится в следующем порядке:</w:t>
            </w:r>
          </w:p>
          <w:p w:rsidR="001637BA" w:rsidRPr="00A5022F" w:rsidRDefault="001637BA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Р1</w:t>
            </w:r>
            <w:r w:rsidR="00FD6A1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3</w:t>
            </w: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=</w:t>
            </w:r>
            <w:proofErr w:type="spellStart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Кконк.зак</w:t>
            </w:r>
            <w:proofErr w:type="spellEnd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/</w:t>
            </w:r>
            <w:proofErr w:type="spellStart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Кзак</w:t>
            </w:r>
            <w:proofErr w:type="spellEnd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*100%, где:</w:t>
            </w:r>
          </w:p>
          <w:p w:rsidR="001637BA" w:rsidRPr="00A5022F" w:rsidRDefault="001637BA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proofErr w:type="spellStart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Кзак</w:t>
            </w:r>
            <w:proofErr w:type="spellEnd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 xml:space="preserve"> — </w:t>
            </w:r>
            <w:r w:rsidR="004C32FE"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Общая стоимость контрактов и договоров, заключенных в отчетном периоде</w:t>
            </w: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;</w:t>
            </w:r>
          </w:p>
          <w:p w:rsidR="001637BA" w:rsidRPr="00A5022F" w:rsidRDefault="001637BA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proofErr w:type="spellStart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Кконк.зак</w:t>
            </w:r>
            <w:proofErr w:type="spellEnd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 xml:space="preserve"> — </w:t>
            </w:r>
            <w:r w:rsidR="004C32FE"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Стоимость контрактов, заключенных в отчетном периоде по итогам проведения конкурентных закупок</w:t>
            </w:r>
          </w:p>
        </w:tc>
        <w:tc>
          <w:tcPr>
            <w:tcW w:w="1881" w:type="dxa"/>
            <w:gridSpan w:val="3"/>
          </w:tcPr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Менее 10</w:t>
            </w: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От 10 до 15</w:t>
            </w: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От 15 до 20</w:t>
            </w: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От 20 до 30</w:t>
            </w: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от 30</w:t>
            </w: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gridSpan w:val="3"/>
          </w:tcPr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42" w:type="dxa"/>
            <w:gridSpan w:val="3"/>
          </w:tcPr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gridSpan w:val="2"/>
          </w:tcPr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Единая государственная информационная система в сфере закупок (zakupki.gov.ru), запрос информации у ГАБС</w:t>
            </w:r>
          </w:p>
        </w:tc>
        <w:tc>
          <w:tcPr>
            <w:tcW w:w="1347" w:type="dxa"/>
            <w:gridSpan w:val="2"/>
          </w:tcPr>
          <w:p w:rsidR="001637BA" w:rsidRPr="00A5022F" w:rsidRDefault="001637BA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Ориентиром является повышение объема закупок, осуществляемых конкурентными способами</w:t>
            </w:r>
          </w:p>
        </w:tc>
      </w:tr>
      <w:tr w:rsidR="00692CD8" w:rsidRPr="00A5022F" w:rsidTr="00692CD8">
        <w:trPr>
          <w:trHeight w:val="227"/>
        </w:trPr>
        <w:tc>
          <w:tcPr>
            <w:tcW w:w="518" w:type="dxa"/>
          </w:tcPr>
          <w:p w:rsidR="00F23F9E" w:rsidRPr="00A5022F" w:rsidRDefault="00F23F9E" w:rsidP="00A502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022F">
              <w:rPr>
                <w:rFonts w:ascii="Times New Roman" w:hAnsi="Times New Roman" w:cs="Times New Roman"/>
                <w:sz w:val="16"/>
                <w:szCs w:val="16"/>
              </w:rPr>
              <w:t>Р1</w:t>
            </w:r>
            <w:r w:rsidR="002E2B64" w:rsidRPr="00A502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73562" w:rsidRPr="00A5022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2553" w:type="dxa"/>
            <w:gridSpan w:val="3"/>
          </w:tcPr>
          <w:p w:rsidR="00F23F9E" w:rsidRPr="00A5022F" w:rsidRDefault="0059779A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Доля закупок, осуществленных у единственного поставщика</w:t>
            </w:r>
            <w:r w:rsidR="00F23F9E"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.</w:t>
            </w:r>
          </w:p>
          <w:p w:rsidR="00F23F9E" w:rsidRPr="00A5022F" w:rsidRDefault="00F23F9E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Р1</w:t>
            </w:r>
            <w:r w:rsidR="004B4FE3"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4</w:t>
            </w: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=</w:t>
            </w:r>
            <w:r w:rsidR="0059779A"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 xml:space="preserve"> </w:t>
            </w: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100%</w:t>
            </w:r>
            <w:r w:rsidR="0059779A"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-Р1</w:t>
            </w:r>
            <w:r w:rsidR="002E2B64"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3</w:t>
            </w:r>
          </w:p>
          <w:p w:rsidR="00F23F9E" w:rsidRPr="00A5022F" w:rsidRDefault="00F23F9E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</w:p>
        </w:tc>
        <w:tc>
          <w:tcPr>
            <w:tcW w:w="1881" w:type="dxa"/>
            <w:gridSpan w:val="3"/>
          </w:tcPr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Менее 10</w:t>
            </w: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От 10 до 15</w:t>
            </w: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От 15 до 20</w:t>
            </w: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От 20 до 30</w:t>
            </w: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от 30</w:t>
            </w:r>
          </w:p>
        </w:tc>
        <w:tc>
          <w:tcPr>
            <w:tcW w:w="1114" w:type="dxa"/>
            <w:gridSpan w:val="3"/>
          </w:tcPr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42" w:type="dxa"/>
            <w:gridSpan w:val="3"/>
          </w:tcPr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gridSpan w:val="2"/>
          </w:tcPr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Единая государственная информационная система в сфере закупок (zakupki.gov.ru), запрос информации у ГАБС</w:t>
            </w:r>
          </w:p>
        </w:tc>
        <w:tc>
          <w:tcPr>
            <w:tcW w:w="1347" w:type="dxa"/>
            <w:gridSpan w:val="2"/>
          </w:tcPr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CD8" w:rsidRPr="00A5022F" w:rsidTr="00692CD8">
        <w:trPr>
          <w:trHeight w:val="227"/>
        </w:trPr>
        <w:tc>
          <w:tcPr>
            <w:tcW w:w="10312" w:type="dxa"/>
            <w:gridSpan w:val="17"/>
          </w:tcPr>
          <w:p w:rsidR="00F23F9E" w:rsidRPr="00A5022F" w:rsidRDefault="00F23F9E" w:rsidP="00A5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 Прозрачность бюджетного процесса</w:t>
            </w:r>
          </w:p>
        </w:tc>
      </w:tr>
      <w:tr w:rsidR="00692CD8" w:rsidRPr="00A5022F" w:rsidTr="00692CD8">
        <w:trPr>
          <w:trHeight w:val="227"/>
        </w:trPr>
        <w:tc>
          <w:tcPr>
            <w:tcW w:w="518" w:type="dxa"/>
          </w:tcPr>
          <w:p w:rsidR="00F23F9E" w:rsidRPr="00A5022F" w:rsidRDefault="00F23F9E" w:rsidP="00A502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022F">
              <w:rPr>
                <w:rFonts w:ascii="Times New Roman" w:hAnsi="Times New Roman" w:cs="Times New Roman"/>
                <w:sz w:val="16"/>
                <w:szCs w:val="16"/>
              </w:rPr>
              <w:t>Р1</w:t>
            </w:r>
            <w:r w:rsidR="002E2B64" w:rsidRPr="00A502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3" w:type="dxa"/>
            <w:gridSpan w:val="3"/>
          </w:tcPr>
          <w:p w:rsidR="00F23F9E" w:rsidRPr="00A5022F" w:rsidRDefault="00F23F9E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Опубликование на сайте отчетности об исполнении бюджета ГАБС  за отчетный период (год, квартал)</w:t>
            </w:r>
          </w:p>
        </w:tc>
        <w:tc>
          <w:tcPr>
            <w:tcW w:w="1875" w:type="dxa"/>
            <w:gridSpan w:val="2"/>
          </w:tcPr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Опубликована</w:t>
            </w: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Не опубликована</w:t>
            </w:r>
          </w:p>
        </w:tc>
        <w:tc>
          <w:tcPr>
            <w:tcW w:w="1114" w:type="dxa"/>
            <w:gridSpan w:val="3"/>
          </w:tcPr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48" w:type="dxa"/>
            <w:gridSpan w:val="4"/>
          </w:tcPr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gridSpan w:val="2"/>
          </w:tcPr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Официальный сайт ГАБС в системе «Интернет», раздел официального сайта муниципального образования, выделенный для размещения информации по запросу ГАБС</w:t>
            </w:r>
          </w:p>
        </w:tc>
        <w:tc>
          <w:tcPr>
            <w:tcW w:w="1347" w:type="dxa"/>
            <w:gridSpan w:val="2"/>
          </w:tcPr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Оценивается доступность отчетности ГАБС об исполнении бюджета для населения</w:t>
            </w:r>
          </w:p>
        </w:tc>
      </w:tr>
      <w:tr w:rsidR="00692CD8" w:rsidRPr="00A5022F" w:rsidTr="00692CD8">
        <w:trPr>
          <w:trHeight w:val="227"/>
        </w:trPr>
        <w:tc>
          <w:tcPr>
            <w:tcW w:w="10312" w:type="dxa"/>
            <w:gridSpan w:val="17"/>
          </w:tcPr>
          <w:p w:rsidR="00F23F9E" w:rsidRPr="00A5022F" w:rsidRDefault="00F23F9E" w:rsidP="00A5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8. Организация системы контроля</w:t>
            </w:r>
          </w:p>
        </w:tc>
      </w:tr>
      <w:tr w:rsidR="00692CD8" w:rsidRPr="00A5022F" w:rsidTr="00692CD8">
        <w:trPr>
          <w:trHeight w:val="227"/>
        </w:trPr>
        <w:tc>
          <w:tcPr>
            <w:tcW w:w="518" w:type="dxa"/>
          </w:tcPr>
          <w:p w:rsidR="00F23F9E" w:rsidRPr="00A5022F" w:rsidRDefault="00F23F9E" w:rsidP="00A502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022F">
              <w:rPr>
                <w:rFonts w:ascii="Times New Roman" w:hAnsi="Times New Roman" w:cs="Times New Roman"/>
                <w:sz w:val="16"/>
                <w:szCs w:val="16"/>
              </w:rPr>
              <w:t>Р1</w:t>
            </w:r>
            <w:r w:rsidR="002E2B64" w:rsidRPr="00A502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3" w:type="dxa"/>
            <w:gridSpan w:val="3"/>
          </w:tcPr>
          <w:p w:rsidR="00F23F9E" w:rsidRPr="00A5022F" w:rsidRDefault="00F23F9E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Неправомерное использование бюджетных средств, в том числе нецелевое использование бюджетных средств.</w:t>
            </w:r>
          </w:p>
          <w:p w:rsidR="00F23F9E" w:rsidRPr="00A5022F" w:rsidRDefault="00F23F9E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Р1</w:t>
            </w:r>
            <w:r w:rsidR="00FD6A1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6</w:t>
            </w: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=</w:t>
            </w:r>
            <w:proofErr w:type="spellStart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Sn</w:t>
            </w:r>
            <w:proofErr w:type="spellEnd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/E*100%, где:</w:t>
            </w:r>
          </w:p>
          <w:p w:rsidR="00F23F9E" w:rsidRPr="00A5022F" w:rsidRDefault="00F23F9E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proofErr w:type="spellStart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Sn</w:t>
            </w:r>
            <w:proofErr w:type="spellEnd"/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 xml:space="preserve"> — объем неправомерного использования бюджетных средств,</w:t>
            </w:r>
            <w:r w:rsidR="0059779A"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 xml:space="preserve"> </w:t>
            </w: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в том числе нецелевого использования бюджетных средств, допущенных ГАБС и подведомственными ему муниципальными учреждениями;</w:t>
            </w:r>
          </w:p>
          <w:p w:rsidR="00F23F9E" w:rsidRPr="00A5022F" w:rsidRDefault="00F23F9E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E — кассовое исполнение расходов ГАБС за отчетный период.</w:t>
            </w:r>
          </w:p>
        </w:tc>
        <w:tc>
          <w:tcPr>
            <w:tcW w:w="1875" w:type="dxa"/>
            <w:gridSpan w:val="2"/>
          </w:tcPr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От 5 до 10</w:t>
            </w: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От 10 до 20</w:t>
            </w: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От 20</w:t>
            </w: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gridSpan w:val="3"/>
          </w:tcPr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48" w:type="dxa"/>
            <w:gridSpan w:val="4"/>
          </w:tcPr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gridSpan w:val="2"/>
          </w:tcPr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Годовая бюджетная отчетность, запрос информации у ГАБС</w:t>
            </w:r>
          </w:p>
        </w:tc>
        <w:tc>
          <w:tcPr>
            <w:tcW w:w="1347" w:type="dxa"/>
            <w:gridSpan w:val="2"/>
          </w:tcPr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Показатель отражает степень соблюдения бюджетного законодательства Российской Федерации и иных нормативных правовых актов, регулирующих бюджетные правоотношения.</w:t>
            </w:r>
          </w:p>
        </w:tc>
      </w:tr>
      <w:tr w:rsidR="00692CD8" w:rsidRPr="00A5022F" w:rsidTr="00692CD8">
        <w:trPr>
          <w:trHeight w:val="227"/>
        </w:trPr>
        <w:tc>
          <w:tcPr>
            <w:tcW w:w="10312" w:type="dxa"/>
            <w:gridSpan w:val="17"/>
          </w:tcPr>
          <w:p w:rsidR="00F23F9E" w:rsidRPr="00A5022F" w:rsidRDefault="00F23F9E" w:rsidP="00A5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9. Качество выполнения функций и полномочий учредителя муниципальных учреждений</w:t>
            </w:r>
          </w:p>
        </w:tc>
      </w:tr>
      <w:tr w:rsidR="00692CD8" w:rsidRPr="00A5022F" w:rsidTr="00692CD8">
        <w:trPr>
          <w:trHeight w:val="227"/>
        </w:trPr>
        <w:tc>
          <w:tcPr>
            <w:tcW w:w="518" w:type="dxa"/>
          </w:tcPr>
          <w:p w:rsidR="00F23F9E" w:rsidRPr="00A5022F" w:rsidRDefault="00F23F9E" w:rsidP="00A502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022F">
              <w:rPr>
                <w:rFonts w:ascii="Times New Roman" w:hAnsi="Times New Roman" w:cs="Times New Roman"/>
                <w:sz w:val="16"/>
                <w:szCs w:val="16"/>
              </w:rPr>
              <w:t>Р1</w:t>
            </w:r>
            <w:r w:rsidR="002E2B64" w:rsidRPr="00A502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53" w:type="dxa"/>
            <w:gridSpan w:val="3"/>
          </w:tcPr>
          <w:p w:rsidR="00F23F9E" w:rsidRPr="00A5022F" w:rsidRDefault="00F23F9E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Доля неизрасходованных средств субсидии на финансовое обеспечение выполнения муниципального задания (бюджетных ассигнований казенного учреждения в соответствии со сметой учреждения и расчетом затрат на финансовое обеспечение выполнения муниципального задания) на конец отчетного периода.</w:t>
            </w:r>
          </w:p>
        </w:tc>
        <w:tc>
          <w:tcPr>
            <w:tcW w:w="1875" w:type="dxa"/>
            <w:gridSpan w:val="2"/>
          </w:tcPr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100 и более</w:t>
            </w: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От 95 до 100</w:t>
            </w: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От 90 до 95</w:t>
            </w: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От 85 до 90</w:t>
            </w: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До 85</w:t>
            </w:r>
          </w:p>
        </w:tc>
        <w:tc>
          <w:tcPr>
            <w:tcW w:w="1114" w:type="dxa"/>
            <w:gridSpan w:val="3"/>
          </w:tcPr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48" w:type="dxa"/>
            <w:gridSpan w:val="4"/>
          </w:tcPr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gridSpan w:val="2"/>
          </w:tcPr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Отчет об исполнении плана финансово-хозяйственной деятельности (бюджетной сметы) муниципального учреждения, запрос информации у ГАБС</w:t>
            </w:r>
          </w:p>
        </w:tc>
        <w:tc>
          <w:tcPr>
            <w:tcW w:w="1347" w:type="dxa"/>
            <w:gridSpan w:val="2"/>
          </w:tcPr>
          <w:p w:rsidR="00F23F9E" w:rsidRPr="00A5022F" w:rsidRDefault="00F23F9E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Ориентиром является полное освоение выделенных средств</w:t>
            </w:r>
          </w:p>
        </w:tc>
      </w:tr>
      <w:tr w:rsidR="00692CD8" w:rsidRPr="00A5022F" w:rsidTr="00692CD8">
        <w:trPr>
          <w:gridAfter w:val="1"/>
          <w:wAfter w:w="15" w:type="dxa"/>
          <w:trHeight w:val="227"/>
        </w:trPr>
        <w:tc>
          <w:tcPr>
            <w:tcW w:w="518" w:type="dxa"/>
          </w:tcPr>
          <w:p w:rsidR="00F23F9E" w:rsidRPr="00A5022F" w:rsidRDefault="00F23F9E" w:rsidP="00A502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022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2E2B64" w:rsidRPr="00A5022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553" w:type="dxa"/>
            <w:gridSpan w:val="3"/>
          </w:tcPr>
          <w:p w:rsidR="00F23F9E" w:rsidRPr="00A5022F" w:rsidRDefault="00F23F9E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Открытость, доступность, своевременность и полнота информации о плане финансово-хозяйственной деятельности муниципального учреждения на официальном сайте размещения информации www.bus.gov.ru.</w:t>
            </w:r>
          </w:p>
          <w:p w:rsidR="00F23F9E" w:rsidRPr="00A5022F" w:rsidRDefault="00F23F9E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К негативным фактам относятся:</w:t>
            </w:r>
          </w:p>
          <w:p w:rsidR="00F23F9E" w:rsidRPr="00A5022F" w:rsidRDefault="00F23F9E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1.нарушение сроков размещения информации,</w:t>
            </w:r>
          </w:p>
          <w:p w:rsidR="00F23F9E" w:rsidRPr="00A5022F" w:rsidRDefault="00F23F9E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2. размещение неполной информации;</w:t>
            </w:r>
          </w:p>
          <w:p w:rsidR="00F23F9E" w:rsidRPr="00A5022F" w:rsidRDefault="00F23F9E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lastRenderedPageBreak/>
              <w:t>3. размещение недостоверной информации.</w:t>
            </w:r>
          </w:p>
        </w:tc>
        <w:tc>
          <w:tcPr>
            <w:tcW w:w="1875" w:type="dxa"/>
            <w:gridSpan w:val="2"/>
          </w:tcPr>
          <w:p w:rsidR="00F23F9E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Отсутствие</w:t>
            </w: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- Наличие фактов по п.1 (до 5 рабочих дней) и (или) 2 по плану ФХД на дату.</w:t>
            </w: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- Наличие фактов по пп.1 (от 5 рабочих дней и выше) и (или) 2 по планам ФХД на разные даты в течение года</w:t>
            </w: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фактов по </w:t>
            </w:r>
            <w:proofErr w:type="spellStart"/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. 1, 2 и (или) 3 по плану ФХД на дату</w:t>
            </w: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Наличие фактов по </w:t>
            </w:r>
            <w:proofErr w:type="spellStart"/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. 1, 2 и (или) 3 по планам ФХД на разные даты</w:t>
            </w:r>
          </w:p>
        </w:tc>
        <w:tc>
          <w:tcPr>
            <w:tcW w:w="1114" w:type="dxa"/>
            <w:gridSpan w:val="3"/>
          </w:tcPr>
          <w:p w:rsidR="00F23F9E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148" w:type="dxa"/>
            <w:gridSpan w:val="4"/>
          </w:tcPr>
          <w:p w:rsidR="00F23F9E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gridSpan w:val="2"/>
          </w:tcPr>
          <w:p w:rsidR="00F23F9E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Официальный сайт размещения информации www.bus.gov.ru, запрос информации у ГАБС</w:t>
            </w:r>
          </w:p>
        </w:tc>
        <w:tc>
          <w:tcPr>
            <w:tcW w:w="1332" w:type="dxa"/>
          </w:tcPr>
          <w:p w:rsidR="00F23F9E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Ориентиром является своевременное и полное размещение информации о плане финансово-хозяйственной деятельности</w:t>
            </w:r>
          </w:p>
        </w:tc>
      </w:tr>
      <w:tr w:rsidR="00692CD8" w:rsidRPr="00A5022F" w:rsidTr="00692CD8">
        <w:trPr>
          <w:trHeight w:val="227"/>
        </w:trPr>
        <w:tc>
          <w:tcPr>
            <w:tcW w:w="10312" w:type="dxa"/>
            <w:gridSpan w:val="17"/>
          </w:tcPr>
          <w:p w:rsidR="00F60680" w:rsidRPr="00A5022F" w:rsidRDefault="00362D8D" w:rsidP="00A5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F60680" w:rsidRPr="00A5022F">
              <w:rPr>
                <w:rFonts w:ascii="Times New Roman" w:hAnsi="Times New Roman" w:cs="Times New Roman"/>
                <w:sz w:val="20"/>
                <w:szCs w:val="20"/>
              </w:rPr>
              <w:t>. Качество исполнения бюджетных процедур во взаимосвязи с выявленными бюджетными нарушениями</w:t>
            </w:r>
          </w:p>
        </w:tc>
      </w:tr>
      <w:tr w:rsidR="00692CD8" w:rsidRPr="00A5022F" w:rsidTr="00692CD8">
        <w:trPr>
          <w:gridAfter w:val="1"/>
          <w:wAfter w:w="15" w:type="dxa"/>
          <w:trHeight w:val="227"/>
        </w:trPr>
        <w:tc>
          <w:tcPr>
            <w:tcW w:w="524" w:type="dxa"/>
            <w:gridSpan w:val="2"/>
          </w:tcPr>
          <w:p w:rsidR="00F23F9E" w:rsidRPr="00A5022F" w:rsidRDefault="00F60680" w:rsidP="00A502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022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2E2B64" w:rsidRPr="00A5022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536" w:type="dxa"/>
          </w:tcPr>
          <w:p w:rsidR="00F60680" w:rsidRPr="00A5022F" w:rsidRDefault="00F60680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Исполнение представлений органов муниципального финансового контроля.</w:t>
            </w:r>
          </w:p>
          <w:p w:rsidR="00F23F9E" w:rsidRPr="00A5022F" w:rsidRDefault="00F60680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Значение показателя характеризует наличие фактов и качество исполнения представлений органов муниципального финансового контроля в части выполнения бюджетных процедур и (или) операций (действий) по выполнению бюджетных процедур (в том числе характеризующих качество управления расходами и доходами бюджета, ведения учета и составления бюджетной отчетности, организации и осуществления внутреннего финансового аудита), а также управления активами, осуществления закупок товаров, работ и услуг для обеспечения государственных (муниципальных) нужд.</w:t>
            </w:r>
          </w:p>
        </w:tc>
        <w:tc>
          <w:tcPr>
            <w:tcW w:w="1873" w:type="dxa"/>
            <w:gridSpan w:val="2"/>
          </w:tcPr>
          <w:p w:rsidR="00F23F9E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- Отсутствие фактов неисполнения представлений</w:t>
            </w: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- Наличие не более 1 факта нарушения исполнения представления по срокам при условии полного исполнения представлений</w:t>
            </w: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- Наличие более 1 факта нарушения исполнения представлений по срокам при условии полного исполнения представлений</w:t>
            </w: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- Наличие не более 1 факта необоснованного частичного или полного неисполнения представления</w:t>
            </w: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- Наличие более 1 факта необоснованного частичного или полного неисполнения представления</w:t>
            </w:r>
          </w:p>
        </w:tc>
        <w:tc>
          <w:tcPr>
            <w:tcW w:w="1114" w:type="dxa"/>
            <w:gridSpan w:val="3"/>
          </w:tcPr>
          <w:p w:rsidR="00F23F9E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61" w:type="dxa"/>
            <w:gridSpan w:val="5"/>
          </w:tcPr>
          <w:p w:rsidR="00F23F9E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gridSpan w:val="2"/>
          </w:tcPr>
          <w:p w:rsidR="00F23F9E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Запрос информации у ГАБС</w:t>
            </w:r>
          </w:p>
        </w:tc>
        <w:tc>
          <w:tcPr>
            <w:tcW w:w="1332" w:type="dxa"/>
          </w:tcPr>
          <w:p w:rsidR="00F23F9E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Ориентиром является отсутствие неисполненных представлений, устранение выявленных нарушений.</w:t>
            </w:r>
          </w:p>
        </w:tc>
      </w:tr>
      <w:tr w:rsidR="00692CD8" w:rsidRPr="00A5022F" w:rsidTr="00692CD8">
        <w:trPr>
          <w:gridAfter w:val="1"/>
          <w:wAfter w:w="15" w:type="dxa"/>
          <w:trHeight w:val="227"/>
        </w:trPr>
        <w:tc>
          <w:tcPr>
            <w:tcW w:w="524" w:type="dxa"/>
            <w:gridSpan w:val="2"/>
          </w:tcPr>
          <w:p w:rsidR="00F60680" w:rsidRPr="00A5022F" w:rsidRDefault="00F60680" w:rsidP="00A502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022F">
              <w:rPr>
                <w:rFonts w:ascii="Times New Roman" w:hAnsi="Times New Roman" w:cs="Times New Roman"/>
                <w:sz w:val="16"/>
                <w:szCs w:val="16"/>
              </w:rPr>
              <w:t>Р2</w:t>
            </w:r>
            <w:r w:rsidR="002E2B64" w:rsidRPr="00A502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36" w:type="dxa"/>
          </w:tcPr>
          <w:p w:rsidR="00F60680" w:rsidRPr="00A5022F" w:rsidRDefault="00F60680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Исполнение предписаний органов муниципального финансового контроля.</w:t>
            </w:r>
          </w:p>
          <w:p w:rsidR="00F60680" w:rsidRPr="00A5022F" w:rsidRDefault="00F60680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 xml:space="preserve">Значение показателя характеризует наличие фактов и качество исполнения предписаний органов муниципального финансового контроля в части выполнения бюджетных процедур и (или) операций (действий) по выполнению бюджетных процедур (в том числе характеризующих качество управления расходами и доходами бюджета, ведения учета и составления бюджетной отчетности, организации и осуществления внутреннего финансового аудита), а также управления активами, осуществления закупок товаров, работ и услуг для обеспечения </w:t>
            </w: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lastRenderedPageBreak/>
              <w:t>государственных (муниципальных) нужд.</w:t>
            </w:r>
          </w:p>
        </w:tc>
        <w:tc>
          <w:tcPr>
            <w:tcW w:w="1873" w:type="dxa"/>
            <w:gridSpan w:val="2"/>
          </w:tcPr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Отсутствие фактов неисполнения предписаний</w:t>
            </w: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- Наличие не более 1 факта нарушения исполнения предписания по срокам при условии полного исполнения предписаний</w:t>
            </w: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- Наличие более 1 факта нарушения исполнения предписаний по срокам при условии полного исполнения предписаний</w:t>
            </w: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- Наличие не более 1 факта необоснованного частичного или полного неисполнения предписания</w:t>
            </w: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более 1 факта </w:t>
            </w:r>
            <w:r w:rsidRPr="00A502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необоснованного частичного или полного неисполнения предписания</w:t>
            </w:r>
          </w:p>
        </w:tc>
        <w:tc>
          <w:tcPr>
            <w:tcW w:w="1114" w:type="dxa"/>
            <w:gridSpan w:val="3"/>
          </w:tcPr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161" w:type="dxa"/>
            <w:gridSpan w:val="5"/>
          </w:tcPr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gridSpan w:val="2"/>
          </w:tcPr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Запрос информации у ГАБС</w:t>
            </w:r>
          </w:p>
        </w:tc>
        <w:tc>
          <w:tcPr>
            <w:tcW w:w="1332" w:type="dxa"/>
          </w:tcPr>
          <w:p w:rsidR="00F60680" w:rsidRPr="00A5022F" w:rsidRDefault="00F60680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Ориентиром является отсутствие неисполненных предписаний, устранение выявленных нарушений.</w:t>
            </w:r>
          </w:p>
        </w:tc>
      </w:tr>
      <w:tr w:rsidR="00692CD8" w:rsidRPr="00A5022F" w:rsidTr="00692CD8">
        <w:trPr>
          <w:gridAfter w:val="1"/>
          <w:wAfter w:w="15" w:type="dxa"/>
          <w:trHeight w:val="227"/>
        </w:trPr>
        <w:tc>
          <w:tcPr>
            <w:tcW w:w="524" w:type="dxa"/>
            <w:gridSpan w:val="2"/>
          </w:tcPr>
          <w:p w:rsidR="00A03D83" w:rsidRPr="00A5022F" w:rsidRDefault="00A03D83" w:rsidP="00A502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02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Р2</w:t>
            </w:r>
            <w:r w:rsidR="002E2B64" w:rsidRPr="00A502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36" w:type="dxa"/>
          </w:tcPr>
          <w:p w:rsidR="00A03D83" w:rsidRPr="00A5022F" w:rsidRDefault="00A03D83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Исполнение представлений об устранении нарушений, в том числе бюджетных нарушений, направленных органами прокуратуры.</w:t>
            </w:r>
          </w:p>
          <w:p w:rsidR="00A03D83" w:rsidRPr="00A5022F" w:rsidRDefault="00A03D83" w:rsidP="00A5022F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</w:pPr>
            <w:r w:rsidRPr="00A5022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8F8F8"/>
                <w:lang w:eastAsia="ru-RU"/>
              </w:rPr>
              <w:t>Значение показателя характеризует наличие фактов нарушений у объекта мониторинга, а также полноту и своевременность устранения этих нарушений по результатам проверок, проведенных органами прокуратуры.</w:t>
            </w:r>
          </w:p>
        </w:tc>
        <w:tc>
          <w:tcPr>
            <w:tcW w:w="1873" w:type="dxa"/>
            <w:gridSpan w:val="2"/>
          </w:tcPr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- Отсутствие фактов неисполнения представлений</w:t>
            </w:r>
          </w:p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- Наличие не более 1 факта нарушения исполнения представления по срокам при условии полного исполнения представлений</w:t>
            </w:r>
          </w:p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- Наличие более 1 факта нарушения исполнения представлений по срокам при условии полного исполнения представлений</w:t>
            </w:r>
          </w:p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- Наличие не более 1 факта необоснованного частичного или полного неисполнения представления</w:t>
            </w:r>
          </w:p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- Наличие более 1 факта необоснованного частичного или полного неисполнения представления</w:t>
            </w:r>
          </w:p>
        </w:tc>
        <w:tc>
          <w:tcPr>
            <w:tcW w:w="1114" w:type="dxa"/>
            <w:gridSpan w:val="3"/>
          </w:tcPr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61" w:type="dxa"/>
            <w:gridSpan w:val="5"/>
          </w:tcPr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gridSpan w:val="2"/>
          </w:tcPr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Запрос информации у ГАБС</w:t>
            </w:r>
          </w:p>
        </w:tc>
        <w:tc>
          <w:tcPr>
            <w:tcW w:w="1332" w:type="dxa"/>
          </w:tcPr>
          <w:p w:rsidR="00A03D83" w:rsidRPr="00A5022F" w:rsidRDefault="00A03D83" w:rsidP="00A5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22F">
              <w:rPr>
                <w:rFonts w:ascii="Times New Roman" w:hAnsi="Times New Roman" w:cs="Times New Roman"/>
                <w:sz w:val="20"/>
                <w:szCs w:val="20"/>
              </w:rPr>
              <w:t>Ориентиром является отсутствие неисполненных представлений, устранение выявленных нарушений.</w:t>
            </w:r>
          </w:p>
        </w:tc>
      </w:tr>
    </w:tbl>
    <w:p w:rsidR="00A03D83" w:rsidRPr="00A5022F" w:rsidRDefault="00A03D83" w:rsidP="00A5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2F"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 w:rsidRPr="00A502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5022F">
        <w:rPr>
          <w:rFonts w:ascii="Times New Roman" w:hAnsi="Times New Roman" w:cs="Times New Roman"/>
          <w:sz w:val="24"/>
          <w:szCs w:val="24"/>
        </w:rPr>
        <w:t xml:space="preserve"> случае расчета показателей за период, отличный от финансового года, значения показателей определяются пропорционально годовым</w:t>
      </w:r>
    </w:p>
    <w:p w:rsidR="00A03D83" w:rsidRPr="00A5022F" w:rsidRDefault="00A03D83" w:rsidP="00A5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699" w:rsidRPr="00A5022F" w:rsidRDefault="00A03D83" w:rsidP="00A5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2F">
        <w:rPr>
          <w:rFonts w:ascii="Times New Roman" w:hAnsi="Times New Roman" w:cs="Times New Roman"/>
          <w:sz w:val="24"/>
          <w:szCs w:val="24"/>
        </w:rPr>
        <w:t>** Показатели рассчитываются по каждой муниципальной услуге (работе)</w:t>
      </w:r>
      <w:r w:rsidR="00226F79" w:rsidRPr="00A5022F">
        <w:rPr>
          <w:rFonts w:ascii="Times New Roman" w:hAnsi="Times New Roman" w:cs="Times New Roman"/>
          <w:sz w:val="24"/>
          <w:szCs w:val="24"/>
        </w:rPr>
        <w:t>,</w:t>
      </w:r>
      <w:r w:rsidRPr="00A5022F">
        <w:rPr>
          <w:rFonts w:ascii="Times New Roman" w:hAnsi="Times New Roman" w:cs="Times New Roman"/>
          <w:sz w:val="24"/>
          <w:szCs w:val="24"/>
        </w:rPr>
        <w:t xml:space="preserve"> а затем вычисляется среднее значение.</w:t>
      </w:r>
    </w:p>
    <w:p w:rsidR="00A72FF6" w:rsidRPr="00A5022F" w:rsidRDefault="00A72FF6" w:rsidP="00A5022F">
      <w:pPr>
        <w:rPr>
          <w:rFonts w:ascii="Times New Roman" w:hAnsi="Times New Roman" w:cs="Times New Roman"/>
          <w:sz w:val="24"/>
          <w:szCs w:val="24"/>
        </w:rPr>
      </w:pPr>
      <w:r w:rsidRPr="00A5022F">
        <w:rPr>
          <w:rFonts w:ascii="Times New Roman" w:hAnsi="Times New Roman" w:cs="Times New Roman"/>
          <w:sz w:val="24"/>
          <w:szCs w:val="24"/>
        </w:rPr>
        <w:br w:type="page"/>
      </w:r>
    </w:p>
    <w:p w:rsidR="00A72FF6" w:rsidRPr="00A72FF6" w:rsidRDefault="00A72FF6" w:rsidP="00A5022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72FF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lastRenderedPageBreak/>
        <w:t>Приложение 2</w:t>
      </w:r>
      <w:r w:rsidRPr="00A72FF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  <w:t>к </w:t>
      </w:r>
      <w:r w:rsidRPr="00A72FF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Порядку</w:t>
      </w:r>
      <w:r w:rsidRPr="00A72FF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72FF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проведения мониторинга</w:t>
      </w:r>
      <w:r w:rsidRPr="00A72FF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  <w:t>качества финансового менеджмента,</w:t>
      </w:r>
      <w:r w:rsidRPr="00A72FF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  <w:t>осуществляемого главными администраторами</w:t>
      </w:r>
    </w:p>
    <w:p w:rsidR="00A72FF6" w:rsidRPr="00A5022F" w:rsidRDefault="00A72FF6" w:rsidP="00A5022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72FF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бюджетных средств администраци</w:t>
      </w:r>
      <w:r w:rsidRPr="00A5022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и</w:t>
      </w:r>
      <w:r w:rsidRPr="00A72FF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</w:t>
      </w:r>
      <w:r w:rsidRPr="00A5022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  <w:t>Мичуринско</w:t>
      </w:r>
      <w:r w:rsidR="00D21B17" w:rsidRPr="00A5022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го</w:t>
      </w:r>
      <w:r w:rsidRPr="00A72FF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сельско</w:t>
      </w:r>
      <w:r w:rsidR="00D21B17" w:rsidRPr="00A5022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го</w:t>
      </w:r>
      <w:r w:rsidRPr="00A72FF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поселени</w:t>
      </w:r>
      <w:r w:rsidR="00D21B17" w:rsidRPr="00A5022F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я</w:t>
      </w:r>
    </w:p>
    <w:p w:rsidR="00A72FF6" w:rsidRPr="00A72FF6" w:rsidRDefault="00A72FF6" w:rsidP="00A5022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72FF6" w:rsidRPr="00A72FF6" w:rsidRDefault="00A72FF6" w:rsidP="00A5022F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2F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СОГЛАСОВАНО:</w:t>
      </w:r>
    </w:p>
    <w:p w:rsidR="00A72FF6" w:rsidRPr="00A72FF6" w:rsidRDefault="00A72FF6" w:rsidP="00A5022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2F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Глава Администрации</w:t>
      </w:r>
    </w:p>
    <w:p w:rsidR="00A72FF6" w:rsidRPr="00A72FF6" w:rsidRDefault="00A72FF6" w:rsidP="00A5022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502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Мичуринско</w:t>
      </w:r>
      <w:r w:rsidR="00A5022F" w:rsidRPr="00A502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</w:t>
      </w:r>
      <w:r w:rsidRPr="00A72F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</w:t>
      </w:r>
      <w:r w:rsidR="00A5022F" w:rsidRPr="00A502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</w:t>
      </w:r>
      <w:r w:rsidRPr="00A72F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поселени</w:t>
      </w:r>
      <w:r w:rsidR="00A5022F" w:rsidRPr="00A502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</w:t>
      </w:r>
    </w:p>
    <w:p w:rsidR="00A72FF6" w:rsidRPr="00A72FF6" w:rsidRDefault="00A72FF6" w:rsidP="00A5022F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2F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«_</w:t>
      </w:r>
      <w:proofErr w:type="gramStart"/>
      <w:r w:rsidRPr="00A72F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_»_</w:t>
      </w:r>
      <w:proofErr w:type="gramEnd"/>
      <w:r w:rsidRPr="00A72F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_______202_ г.</w:t>
      </w:r>
    </w:p>
    <w:p w:rsidR="00A72FF6" w:rsidRPr="00A72FF6" w:rsidRDefault="00A72FF6" w:rsidP="00A5022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2F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                                                         _____________ _____________</w:t>
      </w:r>
    </w:p>
    <w:p w:rsidR="00A72FF6" w:rsidRPr="00A72FF6" w:rsidRDefault="00A72FF6" w:rsidP="00A5022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2FF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perscript"/>
          <w:lang w:eastAsia="ru-RU"/>
        </w:rPr>
        <w:t>                                                                                                                                          (</w:t>
      </w:r>
      <w:proofErr w:type="gramStart"/>
      <w:r w:rsidRPr="00A72FF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perscript"/>
          <w:lang w:eastAsia="ru-RU"/>
        </w:rPr>
        <w:t>подпись)   </w:t>
      </w:r>
      <w:proofErr w:type="gramEnd"/>
      <w:r w:rsidRPr="00A72FF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perscript"/>
          <w:lang w:eastAsia="ru-RU"/>
        </w:rPr>
        <w:t>       (расшифровка подписи)</w:t>
      </w:r>
    </w:p>
    <w:p w:rsidR="00A72FF6" w:rsidRPr="00A5022F" w:rsidRDefault="00A72FF6" w:rsidP="00A5022F">
      <w:pPr>
        <w:pStyle w:val="a3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A5022F">
        <w:rPr>
          <w:color w:val="444444"/>
        </w:rPr>
        <w:t>Отчет</w:t>
      </w:r>
      <w:r w:rsidR="003E3447" w:rsidRPr="00A5022F">
        <w:rPr>
          <w:color w:val="444444"/>
        </w:rPr>
        <w:br/>
      </w:r>
      <w:r w:rsidRPr="00A5022F">
        <w:rPr>
          <w:color w:val="444444"/>
        </w:rPr>
        <w:t>О результатах расчета и рейтинговых оценках</w:t>
      </w:r>
      <w:r w:rsidR="003E3447" w:rsidRPr="00A5022F">
        <w:rPr>
          <w:color w:val="444444"/>
        </w:rPr>
        <w:br/>
      </w:r>
      <w:r w:rsidRPr="00A5022F">
        <w:rPr>
          <w:color w:val="444444"/>
        </w:rPr>
        <w:t>качества финансового менеджмента главных администраторов бюджетных средств</w:t>
      </w:r>
      <w:r w:rsidR="003E3447" w:rsidRPr="00A5022F">
        <w:rPr>
          <w:color w:val="444444"/>
        </w:rPr>
        <w:br/>
        <w:t>Мичуринско</w:t>
      </w:r>
      <w:r w:rsidR="00A5022F" w:rsidRPr="00A5022F">
        <w:rPr>
          <w:color w:val="444444"/>
        </w:rPr>
        <w:t>го</w:t>
      </w:r>
      <w:r w:rsidRPr="00A5022F">
        <w:rPr>
          <w:color w:val="444444"/>
        </w:rPr>
        <w:t xml:space="preserve"> сельско</w:t>
      </w:r>
      <w:r w:rsidR="00A5022F" w:rsidRPr="00A5022F">
        <w:rPr>
          <w:color w:val="444444"/>
        </w:rPr>
        <w:t>го</w:t>
      </w:r>
      <w:r w:rsidRPr="00A5022F">
        <w:rPr>
          <w:color w:val="444444"/>
        </w:rPr>
        <w:t xml:space="preserve"> поселени</w:t>
      </w:r>
      <w:r w:rsidR="00A5022F" w:rsidRPr="00A5022F">
        <w:rPr>
          <w:color w:val="444444"/>
        </w:rPr>
        <w:t>я</w:t>
      </w:r>
    </w:p>
    <w:p w:rsidR="00A72FF6" w:rsidRPr="00A5022F" w:rsidRDefault="00A72FF6" w:rsidP="00A5022F">
      <w:pPr>
        <w:pStyle w:val="a3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A5022F">
        <w:rPr>
          <w:color w:val="444444"/>
        </w:rPr>
        <w:t>______________________________</w:t>
      </w:r>
    </w:p>
    <w:p w:rsidR="00A72FF6" w:rsidRPr="00A5022F" w:rsidRDefault="00A72FF6" w:rsidP="00A5022F">
      <w:pPr>
        <w:pStyle w:val="a3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21"/>
          <w:szCs w:val="21"/>
        </w:rPr>
      </w:pPr>
      <w:r w:rsidRPr="00A5022F">
        <w:rPr>
          <w:rFonts w:ascii="Helvetica" w:hAnsi="Helvetica"/>
          <w:color w:val="444444"/>
          <w:sz w:val="16"/>
          <w:szCs w:val="16"/>
          <w:bdr w:val="none" w:sz="0" w:space="0" w:color="auto" w:frame="1"/>
          <w:vertAlign w:val="superscript"/>
        </w:rPr>
        <w:t>(период)</w:t>
      </w:r>
    </w:p>
    <w:p w:rsidR="006F44B4" w:rsidRPr="00A5022F" w:rsidRDefault="006F44B4" w:rsidP="00A5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563"/>
        <w:gridCol w:w="2634"/>
        <w:gridCol w:w="2634"/>
      </w:tblGrid>
      <w:tr w:rsidR="003E3447" w:rsidRPr="00A5022F" w:rsidTr="003E3447">
        <w:tc>
          <w:tcPr>
            <w:tcW w:w="704" w:type="dxa"/>
          </w:tcPr>
          <w:p w:rsidR="003E3447" w:rsidRPr="00A5022F" w:rsidRDefault="003E3447" w:rsidP="00A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2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63" w:type="dxa"/>
          </w:tcPr>
          <w:p w:rsidR="003E3447" w:rsidRPr="00A5022F" w:rsidRDefault="003E3447" w:rsidP="00A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2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34" w:type="dxa"/>
          </w:tcPr>
          <w:p w:rsidR="003E3447" w:rsidRPr="00A5022F" w:rsidRDefault="003E3447" w:rsidP="00A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2F">
              <w:rPr>
                <w:rFonts w:ascii="Times New Roman" w:hAnsi="Times New Roman" w:cs="Times New Roman"/>
                <w:sz w:val="24"/>
                <w:szCs w:val="24"/>
              </w:rPr>
              <w:t>Рейтинговая оценка, значение показателя, баллов</w:t>
            </w:r>
          </w:p>
        </w:tc>
        <w:tc>
          <w:tcPr>
            <w:tcW w:w="2634" w:type="dxa"/>
          </w:tcPr>
          <w:p w:rsidR="003E3447" w:rsidRPr="00A5022F" w:rsidRDefault="003E3447" w:rsidP="00A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2F">
              <w:rPr>
                <w:rFonts w:ascii="Times New Roman" w:hAnsi="Times New Roman" w:cs="Times New Roman"/>
                <w:sz w:val="24"/>
                <w:szCs w:val="24"/>
              </w:rPr>
              <w:t>Уровень качества финансового менеджмента</w:t>
            </w:r>
          </w:p>
        </w:tc>
      </w:tr>
      <w:tr w:rsidR="003E3447" w:rsidRPr="00A5022F" w:rsidTr="003E3447">
        <w:tc>
          <w:tcPr>
            <w:tcW w:w="704" w:type="dxa"/>
          </w:tcPr>
          <w:p w:rsidR="003E3447" w:rsidRPr="00A5022F" w:rsidRDefault="003E3447" w:rsidP="00A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3" w:type="dxa"/>
          </w:tcPr>
          <w:p w:rsidR="003E3447" w:rsidRPr="00A5022F" w:rsidRDefault="003E3447" w:rsidP="00A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:rsidR="003E3447" w:rsidRPr="00A5022F" w:rsidRDefault="003E3447" w:rsidP="00A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4" w:type="dxa"/>
          </w:tcPr>
          <w:p w:rsidR="003E3447" w:rsidRPr="00A5022F" w:rsidRDefault="003E3447" w:rsidP="00A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3447" w:rsidRPr="00A5022F" w:rsidTr="0078491E">
        <w:tc>
          <w:tcPr>
            <w:tcW w:w="5267" w:type="dxa"/>
            <w:gridSpan w:val="2"/>
          </w:tcPr>
          <w:p w:rsidR="003E3447" w:rsidRPr="00A5022F" w:rsidRDefault="003E3447" w:rsidP="00A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22F">
              <w:rPr>
                <w:rFonts w:ascii="Times New Roman" w:hAnsi="Times New Roman" w:cs="Times New Roman"/>
                <w:sz w:val="24"/>
                <w:szCs w:val="24"/>
              </w:rPr>
              <w:t>Наименовние</w:t>
            </w:r>
            <w:proofErr w:type="spellEnd"/>
            <w:r w:rsidRPr="00A5022F">
              <w:rPr>
                <w:rFonts w:ascii="Times New Roman" w:hAnsi="Times New Roman" w:cs="Times New Roman"/>
                <w:sz w:val="24"/>
                <w:szCs w:val="24"/>
              </w:rPr>
              <w:t xml:space="preserve"> ГАБС</w:t>
            </w:r>
          </w:p>
        </w:tc>
        <w:tc>
          <w:tcPr>
            <w:tcW w:w="2634" w:type="dxa"/>
          </w:tcPr>
          <w:p w:rsidR="003E3447" w:rsidRPr="00A5022F" w:rsidRDefault="003E3447" w:rsidP="00A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3E3447" w:rsidRPr="00A5022F" w:rsidRDefault="003E3447" w:rsidP="00A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2F">
              <w:rPr>
                <w:rFonts w:ascii="Times New Roman" w:hAnsi="Times New Roman" w:cs="Times New Roman"/>
                <w:sz w:val="24"/>
                <w:szCs w:val="24"/>
              </w:rPr>
              <w:t>Низкий, средний, выше среднего, высокий</w:t>
            </w:r>
          </w:p>
        </w:tc>
      </w:tr>
      <w:tr w:rsidR="003E3447" w:rsidRPr="00A5022F" w:rsidTr="003E3447">
        <w:tc>
          <w:tcPr>
            <w:tcW w:w="704" w:type="dxa"/>
          </w:tcPr>
          <w:p w:rsidR="003E3447" w:rsidRPr="00A5022F" w:rsidRDefault="003E3447" w:rsidP="00A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2F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</w:p>
        </w:tc>
        <w:tc>
          <w:tcPr>
            <w:tcW w:w="4563" w:type="dxa"/>
          </w:tcPr>
          <w:p w:rsidR="003E3447" w:rsidRPr="00A5022F" w:rsidRDefault="003E3447" w:rsidP="00A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3E3447" w:rsidRPr="00A5022F" w:rsidRDefault="003E3447" w:rsidP="00A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3E3447" w:rsidRPr="00A5022F" w:rsidRDefault="003E3447" w:rsidP="00A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47" w:rsidRPr="00A5022F" w:rsidTr="003E3447">
        <w:tc>
          <w:tcPr>
            <w:tcW w:w="704" w:type="dxa"/>
          </w:tcPr>
          <w:p w:rsidR="003E3447" w:rsidRPr="00A5022F" w:rsidRDefault="003E3447" w:rsidP="00A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2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563" w:type="dxa"/>
          </w:tcPr>
          <w:p w:rsidR="003E3447" w:rsidRPr="00A5022F" w:rsidRDefault="003E3447" w:rsidP="00A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3E3447" w:rsidRPr="00A5022F" w:rsidRDefault="003E3447" w:rsidP="00A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3E3447" w:rsidRPr="00A5022F" w:rsidRDefault="003E3447" w:rsidP="00A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47" w:rsidRPr="00A5022F" w:rsidTr="003E3447">
        <w:tc>
          <w:tcPr>
            <w:tcW w:w="704" w:type="dxa"/>
          </w:tcPr>
          <w:p w:rsidR="003E3447" w:rsidRPr="00A5022F" w:rsidRDefault="003E3447" w:rsidP="00A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2F">
              <w:rPr>
                <w:rFonts w:ascii="Times New Roman" w:hAnsi="Times New Roman" w:cs="Times New Roman"/>
                <w:sz w:val="24"/>
                <w:szCs w:val="24"/>
              </w:rPr>
              <w:t>Р23</w:t>
            </w:r>
          </w:p>
        </w:tc>
        <w:tc>
          <w:tcPr>
            <w:tcW w:w="4563" w:type="dxa"/>
          </w:tcPr>
          <w:p w:rsidR="003E3447" w:rsidRPr="00A5022F" w:rsidRDefault="003E3447" w:rsidP="00A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3E3447" w:rsidRPr="00A5022F" w:rsidRDefault="003E3447" w:rsidP="00A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3E3447" w:rsidRPr="00A5022F" w:rsidRDefault="003E3447" w:rsidP="00A50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447" w:rsidRPr="00A5022F" w:rsidRDefault="003E3447" w:rsidP="00A5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447" w:rsidRPr="00A5022F" w:rsidRDefault="003E3447" w:rsidP="00A5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2F">
        <w:rPr>
          <w:rFonts w:ascii="Times New Roman" w:hAnsi="Times New Roman" w:cs="Times New Roman"/>
          <w:sz w:val="24"/>
          <w:szCs w:val="24"/>
        </w:rPr>
        <w:t>Исполнитель_____________ _________ _____________________ __________</w:t>
      </w:r>
    </w:p>
    <w:p w:rsidR="003E3447" w:rsidRPr="00A5022F" w:rsidRDefault="003E3447" w:rsidP="00A502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5022F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A5022F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A5022F">
        <w:rPr>
          <w:rFonts w:ascii="Times New Roman" w:hAnsi="Times New Roman" w:cs="Times New Roman"/>
          <w:sz w:val="16"/>
          <w:szCs w:val="16"/>
        </w:rPr>
        <w:t xml:space="preserve">                  (</w:t>
      </w:r>
      <w:proofErr w:type="gramStart"/>
      <w:r w:rsidRPr="00A5022F"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 w:rsidRPr="00A5022F">
        <w:rPr>
          <w:rFonts w:ascii="Times New Roman" w:hAnsi="Times New Roman" w:cs="Times New Roman"/>
          <w:sz w:val="16"/>
          <w:szCs w:val="16"/>
        </w:rPr>
        <w:t xml:space="preserve">   </w:t>
      </w:r>
      <w:r w:rsidRPr="00A5022F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A5022F">
        <w:rPr>
          <w:rFonts w:ascii="Times New Roman" w:hAnsi="Times New Roman" w:cs="Times New Roman"/>
          <w:sz w:val="16"/>
          <w:szCs w:val="16"/>
        </w:rPr>
        <w:t xml:space="preserve">     (подпись)           </w:t>
      </w:r>
      <w:r w:rsidRPr="00A5022F">
        <w:rPr>
          <w:rFonts w:ascii="Times New Roman" w:hAnsi="Times New Roman" w:cs="Times New Roman"/>
          <w:sz w:val="16"/>
          <w:szCs w:val="16"/>
        </w:rPr>
        <w:t xml:space="preserve">   </w:t>
      </w:r>
      <w:r w:rsidRPr="00A5022F">
        <w:rPr>
          <w:rFonts w:ascii="Times New Roman" w:hAnsi="Times New Roman" w:cs="Times New Roman"/>
          <w:sz w:val="16"/>
          <w:szCs w:val="16"/>
        </w:rPr>
        <w:t xml:space="preserve">  (расшифровка подписи)   </w:t>
      </w:r>
      <w:r w:rsidRPr="00A5022F">
        <w:rPr>
          <w:rFonts w:ascii="Times New Roman" w:hAnsi="Times New Roman" w:cs="Times New Roman"/>
          <w:sz w:val="16"/>
          <w:szCs w:val="16"/>
        </w:rPr>
        <w:t xml:space="preserve">   </w:t>
      </w:r>
      <w:r w:rsidRPr="00A5022F">
        <w:rPr>
          <w:rFonts w:ascii="Times New Roman" w:hAnsi="Times New Roman" w:cs="Times New Roman"/>
          <w:sz w:val="16"/>
          <w:szCs w:val="16"/>
        </w:rPr>
        <w:t xml:space="preserve">          (телефон)</w:t>
      </w:r>
    </w:p>
    <w:p w:rsidR="003E3447" w:rsidRPr="00A5022F" w:rsidRDefault="003E3447" w:rsidP="00A5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447" w:rsidRPr="00A5022F" w:rsidRDefault="003E3447" w:rsidP="00A5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447" w:rsidRPr="00A5022F" w:rsidRDefault="003E3447" w:rsidP="00A5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447" w:rsidRPr="00A5022F" w:rsidRDefault="003E3447" w:rsidP="00A5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2F">
        <w:rPr>
          <w:rFonts w:ascii="Times New Roman" w:hAnsi="Times New Roman" w:cs="Times New Roman"/>
          <w:sz w:val="24"/>
          <w:szCs w:val="24"/>
        </w:rPr>
        <w:t>Руководитель____________ _________ _____________________ __________</w:t>
      </w:r>
    </w:p>
    <w:p w:rsidR="003E3447" w:rsidRPr="00A5022F" w:rsidRDefault="003E3447" w:rsidP="00A502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5022F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A5022F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A5022F"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 w:rsidRPr="00A5022F">
        <w:rPr>
          <w:rFonts w:ascii="Times New Roman" w:hAnsi="Times New Roman" w:cs="Times New Roman"/>
          <w:sz w:val="16"/>
          <w:szCs w:val="16"/>
        </w:rPr>
        <w:t xml:space="preserve">   </w:t>
      </w:r>
      <w:r w:rsidRPr="00A5022F">
        <w:rPr>
          <w:rFonts w:ascii="Times New Roman" w:hAnsi="Times New Roman" w:cs="Times New Roman"/>
          <w:sz w:val="16"/>
          <w:szCs w:val="16"/>
        </w:rPr>
        <w:t xml:space="preserve">    </w:t>
      </w:r>
      <w:r w:rsidRPr="00A5022F">
        <w:rPr>
          <w:rFonts w:ascii="Times New Roman" w:hAnsi="Times New Roman" w:cs="Times New Roman"/>
          <w:sz w:val="16"/>
          <w:szCs w:val="16"/>
        </w:rPr>
        <w:t xml:space="preserve">    (подпись)   </w:t>
      </w:r>
      <w:r w:rsidRPr="00A5022F">
        <w:rPr>
          <w:rFonts w:ascii="Times New Roman" w:hAnsi="Times New Roman" w:cs="Times New Roman"/>
          <w:sz w:val="16"/>
          <w:szCs w:val="16"/>
        </w:rPr>
        <w:t xml:space="preserve">      </w:t>
      </w:r>
      <w:r w:rsidRPr="00A5022F">
        <w:rPr>
          <w:rFonts w:ascii="Times New Roman" w:hAnsi="Times New Roman" w:cs="Times New Roman"/>
          <w:sz w:val="16"/>
          <w:szCs w:val="16"/>
        </w:rPr>
        <w:t xml:space="preserve">         (расшифровка подписи)     </w:t>
      </w:r>
      <w:r w:rsidRPr="00A5022F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A5022F">
        <w:rPr>
          <w:rFonts w:ascii="Times New Roman" w:hAnsi="Times New Roman" w:cs="Times New Roman"/>
          <w:sz w:val="16"/>
          <w:szCs w:val="16"/>
        </w:rPr>
        <w:t xml:space="preserve">       (телефон)</w:t>
      </w:r>
    </w:p>
    <w:p w:rsidR="003E3447" w:rsidRPr="00A5022F" w:rsidRDefault="003E3447" w:rsidP="00A5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447" w:rsidRPr="00A5022F" w:rsidRDefault="003E3447" w:rsidP="00A5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447" w:rsidRPr="00A5022F" w:rsidRDefault="003E3447" w:rsidP="00A5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447" w:rsidRPr="00586F35" w:rsidRDefault="003E3447" w:rsidP="00A5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2F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A5022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5022F">
        <w:rPr>
          <w:rFonts w:ascii="Times New Roman" w:hAnsi="Times New Roman" w:cs="Times New Roman"/>
          <w:sz w:val="24"/>
          <w:szCs w:val="24"/>
        </w:rPr>
        <w:t>_____________20__ г.</w:t>
      </w:r>
    </w:p>
    <w:sectPr w:rsidR="003E3447" w:rsidRPr="00586F35" w:rsidSect="00A03D83">
      <w:pgSz w:w="11906" w:h="16838"/>
      <w:pgMar w:top="567" w:right="39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6AA5"/>
    <w:multiLevelType w:val="hybridMultilevel"/>
    <w:tmpl w:val="7E1EA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F2E20"/>
    <w:multiLevelType w:val="hybridMultilevel"/>
    <w:tmpl w:val="54444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36BD0"/>
    <w:multiLevelType w:val="hybridMultilevel"/>
    <w:tmpl w:val="C58E5FF6"/>
    <w:lvl w:ilvl="0" w:tplc="E51617FA">
      <w:start w:val="1"/>
      <w:numFmt w:val="decimal"/>
      <w:lvlText w:val="%1."/>
      <w:lvlJc w:val="left"/>
      <w:pPr>
        <w:ind w:left="824" w:hanging="234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spacing w:val="-1"/>
        <w:w w:val="95"/>
        <w:sz w:val="21"/>
        <w:szCs w:val="21"/>
        <w:lang w:val="ru-RU" w:eastAsia="en-US" w:bidi="ar-SA"/>
      </w:rPr>
    </w:lvl>
    <w:lvl w:ilvl="1" w:tplc="1D362B9E">
      <w:numFmt w:val="bullet"/>
      <w:lvlText w:val="•"/>
      <w:lvlJc w:val="left"/>
      <w:pPr>
        <w:ind w:left="2152" w:hanging="234"/>
      </w:pPr>
      <w:rPr>
        <w:rFonts w:hint="default"/>
        <w:lang w:val="ru-RU" w:eastAsia="en-US" w:bidi="ar-SA"/>
      </w:rPr>
    </w:lvl>
    <w:lvl w:ilvl="2" w:tplc="B1BCFEBA">
      <w:numFmt w:val="bullet"/>
      <w:lvlText w:val="•"/>
      <w:lvlJc w:val="left"/>
      <w:pPr>
        <w:ind w:left="3485" w:hanging="234"/>
      </w:pPr>
      <w:rPr>
        <w:rFonts w:hint="default"/>
        <w:lang w:val="ru-RU" w:eastAsia="en-US" w:bidi="ar-SA"/>
      </w:rPr>
    </w:lvl>
    <w:lvl w:ilvl="3" w:tplc="CBB8D1A6">
      <w:numFmt w:val="bullet"/>
      <w:lvlText w:val="•"/>
      <w:lvlJc w:val="left"/>
      <w:pPr>
        <w:ind w:left="4817" w:hanging="234"/>
      </w:pPr>
      <w:rPr>
        <w:rFonts w:hint="default"/>
        <w:lang w:val="ru-RU" w:eastAsia="en-US" w:bidi="ar-SA"/>
      </w:rPr>
    </w:lvl>
    <w:lvl w:ilvl="4" w:tplc="74F698C8">
      <w:numFmt w:val="bullet"/>
      <w:lvlText w:val="•"/>
      <w:lvlJc w:val="left"/>
      <w:pPr>
        <w:ind w:left="6150" w:hanging="234"/>
      </w:pPr>
      <w:rPr>
        <w:rFonts w:hint="default"/>
        <w:lang w:val="ru-RU" w:eastAsia="en-US" w:bidi="ar-SA"/>
      </w:rPr>
    </w:lvl>
    <w:lvl w:ilvl="5" w:tplc="B0286E96">
      <w:numFmt w:val="bullet"/>
      <w:lvlText w:val="•"/>
      <w:lvlJc w:val="left"/>
      <w:pPr>
        <w:ind w:left="7483" w:hanging="234"/>
      </w:pPr>
      <w:rPr>
        <w:rFonts w:hint="default"/>
        <w:lang w:val="ru-RU" w:eastAsia="en-US" w:bidi="ar-SA"/>
      </w:rPr>
    </w:lvl>
    <w:lvl w:ilvl="6" w:tplc="E7A8CAFC">
      <w:numFmt w:val="bullet"/>
      <w:lvlText w:val="•"/>
      <w:lvlJc w:val="left"/>
      <w:pPr>
        <w:ind w:left="8815" w:hanging="234"/>
      </w:pPr>
      <w:rPr>
        <w:rFonts w:hint="default"/>
        <w:lang w:val="ru-RU" w:eastAsia="en-US" w:bidi="ar-SA"/>
      </w:rPr>
    </w:lvl>
    <w:lvl w:ilvl="7" w:tplc="AF48E7B0">
      <w:numFmt w:val="bullet"/>
      <w:lvlText w:val="•"/>
      <w:lvlJc w:val="left"/>
      <w:pPr>
        <w:ind w:left="10148" w:hanging="234"/>
      </w:pPr>
      <w:rPr>
        <w:rFonts w:hint="default"/>
        <w:lang w:val="ru-RU" w:eastAsia="en-US" w:bidi="ar-SA"/>
      </w:rPr>
    </w:lvl>
    <w:lvl w:ilvl="8" w:tplc="C8AA94DC">
      <w:numFmt w:val="bullet"/>
      <w:lvlText w:val="•"/>
      <w:lvlJc w:val="left"/>
      <w:pPr>
        <w:ind w:left="11481" w:hanging="23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99"/>
    <w:rsid w:val="00040686"/>
    <w:rsid w:val="000B65D4"/>
    <w:rsid w:val="001637BA"/>
    <w:rsid w:val="001937F2"/>
    <w:rsid w:val="001E4303"/>
    <w:rsid w:val="00226F79"/>
    <w:rsid w:val="002E2B64"/>
    <w:rsid w:val="00362D8D"/>
    <w:rsid w:val="003E3447"/>
    <w:rsid w:val="004928CC"/>
    <w:rsid w:val="004B16F4"/>
    <w:rsid w:val="004B4FE3"/>
    <w:rsid w:val="004C32FE"/>
    <w:rsid w:val="00552B95"/>
    <w:rsid w:val="00586F35"/>
    <w:rsid w:val="0059779A"/>
    <w:rsid w:val="005C5134"/>
    <w:rsid w:val="00617B3B"/>
    <w:rsid w:val="00692CD8"/>
    <w:rsid w:val="006F44B4"/>
    <w:rsid w:val="00773562"/>
    <w:rsid w:val="007A5252"/>
    <w:rsid w:val="00805BE4"/>
    <w:rsid w:val="008E382D"/>
    <w:rsid w:val="0091742F"/>
    <w:rsid w:val="00926699"/>
    <w:rsid w:val="00A03D83"/>
    <w:rsid w:val="00A459A1"/>
    <w:rsid w:val="00A5022F"/>
    <w:rsid w:val="00A72FF6"/>
    <w:rsid w:val="00B37188"/>
    <w:rsid w:val="00C317D9"/>
    <w:rsid w:val="00C7039A"/>
    <w:rsid w:val="00D21B17"/>
    <w:rsid w:val="00D93AB3"/>
    <w:rsid w:val="00F23F9E"/>
    <w:rsid w:val="00F57266"/>
    <w:rsid w:val="00F60680"/>
    <w:rsid w:val="00FD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9014"/>
  <w15:chartTrackingRefBased/>
  <w15:docId w15:val="{B9069921-9E94-465B-84A0-7350C9D4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F35"/>
    <w:rPr>
      <w:b/>
      <w:bCs/>
    </w:rPr>
  </w:style>
  <w:style w:type="paragraph" w:styleId="a5">
    <w:name w:val="Body Text"/>
    <w:basedOn w:val="a"/>
    <w:link w:val="a6"/>
    <w:uiPriority w:val="1"/>
    <w:qFormat/>
    <w:rsid w:val="001937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1"/>
    <w:rsid w:val="001937F2"/>
    <w:rPr>
      <w:rFonts w:ascii="Arial" w:eastAsia="Arial" w:hAnsi="Arial" w:cs="Arial"/>
      <w:sz w:val="21"/>
      <w:szCs w:val="21"/>
    </w:rPr>
  </w:style>
  <w:style w:type="table" w:styleId="a7">
    <w:name w:val="Table Grid"/>
    <w:basedOn w:val="a1"/>
    <w:uiPriority w:val="39"/>
    <w:rsid w:val="006F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4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2B7D2-0F55-403F-832F-74884300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11</Pages>
  <Words>3634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 PC</dc:creator>
  <cp:keywords/>
  <dc:description/>
  <cp:lastModifiedBy>Orion PC</cp:lastModifiedBy>
  <cp:revision>17</cp:revision>
  <dcterms:created xsi:type="dcterms:W3CDTF">2025-03-05T15:54:00Z</dcterms:created>
  <dcterms:modified xsi:type="dcterms:W3CDTF">2025-03-05T22:24:00Z</dcterms:modified>
</cp:coreProperties>
</file>