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B4C3E" w14:textId="77777777" w:rsidR="004B608A" w:rsidRDefault="004B608A" w:rsidP="004B608A">
      <w:pPr>
        <w:jc w:val="center"/>
        <w:rPr>
          <w:szCs w:val="28"/>
        </w:rPr>
      </w:pPr>
      <w:bookmarkStart w:id="0" w:name="_GoBack"/>
      <w:bookmarkEnd w:id="0"/>
      <w:r>
        <w:rPr>
          <w:noProof/>
          <w:szCs w:val="28"/>
          <w:lang w:eastAsia="ru-RU"/>
        </w:rPr>
        <w:drawing>
          <wp:inline distT="0" distB="0" distL="0" distR="0" wp14:anchorId="1952A32A" wp14:editId="124A38E2">
            <wp:extent cx="466725" cy="590550"/>
            <wp:effectExtent l="0" t="0" r="9525" b="0"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8C59C" w14:textId="77777777" w:rsidR="004B608A" w:rsidRPr="0095404B" w:rsidRDefault="004B608A" w:rsidP="004B608A">
      <w:pPr>
        <w:jc w:val="center"/>
        <w:rPr>
          <w:b/>
          <w:szCs w:val="28"/>
        </w:rPr>
      </w:pPr>
      <w:r w:rsidRPr="0095404B">
        <w:rPr>
          <w:b/>
          <w:szCs w:val="28"/>
        </w:rPr>
        <w:t>СОВЕТ ДЕПУТАТОВ</w:t>
      </w:r>
    </w:p>
    <w:p w14:paraId="1F91B868" w14:textId="77777777" w:rsidR="004B608A" w:rsidRPr="0095404B" w:rsidRDefault="004B608A" w:rsidP="004B608A">
      <w:pPr>
        <w:jc w:val="center"/>
        <w:rPr>
          <w:b/>
          <w:szCs w:val="28"/>
        </w:rPr>
      </w:pPr>
      <w:r w:rsidRPr="0095404B">
        <w:rPr>
          <w:b/>
          <w:szCs w:val="28"/>
        </w:rPr>
        <w:t xml:space="preserve">МУНИЦИПАЛЬНОГО ОБРАЗОВАНИЯ </w:t>
      </w:r>
      <w:proofErr w:type="gramStart"/>
      <w:r w:rsidRPr="0095404B">
        <w:rPr>
          <w:b/>
          <w:szCs w:val="28"/>
        </w:rPr>
        <w:t>МИЧУРИНСКОЕ</w:t>
      </w:r>
      <w:proofErr w:type="gramEnd"/>
      <w:r w:rsidRPr="0095404B">
        <w:rPr>
          <w:b/>
          <w:szCs w:val="28"/>
        </w:rPr>
        <w:t xml:space="preserve"> </w:t>
      </w:r>
    </w:p>
    <w:p w14:paraId="345C333E" w14:textId="77777777" w:rsidR="004B608A" w:rsidRPr="0095404B" w:rsidRDefault="004B608A" w:rsidP="004B608A">
      <w:pPr>
        <w:jc w:val="center"/>
        <w:rPr>
          <w:b/>
          <w:szCs w:val="28"/>
        </w:rPr>
      </w:pPr>
      <w:r w:rsidRPr="0095404B">
        <w:rPr>
          <w:b/>
          <w:szCs w:val="28"/>
        </w:rPr>
        <w:t xml:space="preserve">СЕЛЬСКОЕ ПОСЕЛЕНИЕ МУНИЦИПАЛЬНОГО ОБРАЗОВАНИЯ </w:t>
      </w:r>
    </w:p>
    <w:p w14:paraId="5026939C" w14:textId="77777777" w:rsidR="004B608A" w:rsidRPr="0095404B" w:rsidRDefault="004B608A" w:rsidP="004B608A">
      <w:pPr>
        <w:jc w:val="center"/>
        <w:rPr>
          <w:b/>
          <w:szCs w:val="28"/>
        </w:rPr>
      </w:pPr>
      <w:r w:rsidRPr="0095404B">
        <w:rPr>
          <w:b/>
          <w:szCs w:val="28"/>
        </w:rPr>
        <w:t xml:space="preserve">ПРИОЗЕРСКИЙ МУНИЦИПАЛЬНЫЙ РАЙОН </w:t>
      </w:r>
    </w:p>
    <w:p w14:paraId="72F9A973" w14:textId="77777777" w:rsidR="004B608A" w:rsidRDefault="004B608A" w:rsidP="004B608A">
      <w:pPr>
        <w:jc w:val="center"/>
        <w:rPr>
          <w:b/>
          <w:szCs w:val="28"/>
        </w:rPr>
      </w:pPr>
      <w:r w:rsidRPr="0095404B">
        <w:rPr>
          <w:b/>
          <w:szCs w:val="28"/>
        </w:rPr>
        <w:t>ЛЕНИНГРАДСКОЙ ОБЛАСТИ</w:t>
      </w:r>
    </w:p>
    <w:p w14:paraId="6EE6A28D" w14:textId="77777777" w:rsidR="004B608A" w:rsidRDefault="004B608A" w:rsidP="004B608A">
      <w:pPr>
        <w:jc w:val="both"/>
      </w:pPr>
    </w:p>
    <w:p w14:paraId="20F6EC24" w14:textId="115DC307" w:rsidR="004B608A" w:rsidRDefault="004B608A" w:rsidP="004B608A">
      <w:pPr>
        <w:jc w:val="both"/>
      </w:pPr>
    </w:p>
    <w:p w14:paraId="550F8CAD" w14:textId="77777777" w:rsidR="00427805" w:rsidRDefault="00427805" w:rsidP="004B608A">
      <w:pPr>
        <w:jc w:val="both"/>
      </w:pPr>
    </w:p>
    <w:p w14:paraId="3BCDF0BA" w14:textId="77777777" w:rsidR="004B608A" w:rsidRDefault="004B608A" w:rsidP="004B608A">
      <w:pPr>
        <w:jc w:val="both"/>
      </w:pPr>
      <w:r>
        <w:t xml:space="preserve">                                                   </w:t>
      </w:r>
      <w:r w:rsidR="00506535">
        <w:t xml:space="preserve">          </w:t>
      </w:r>
      <w:r>
        <w:t xml:space="preserve">     </w:t>
      </w:r>
      <w:proofErr w:type="gramStart"/>
      <w:r>
        <w:t>Р</w:t>
      </w:r>
      <w:proofErr w:type="gramEnd"/>
      <w:r>
        <w:t xml:space="preserve"> Е Ш Е Н И Е </w:t>
      </w:r>
    </w:p>
    <w:p w14:paraId="6698ECA1" w14:textId="5094BE56" w:rsidR="004B608A" w:rsidRDefault="004B608A" w:rsidP="004B608A">
      <w:pPr>
        <w:jc w:val="both"/>
      </w:pPr>
      <w:r>
        <w:t xml:space="preserve"> </w:t>
      </w:r>
    </w:p>
    <w:p w14:paraId="7556BBE3" w14:textId="77777777" w:rsidR="00427805" w:rsidRDefault="00427805" w:rsidP="004B608A">
      <w:pPr>
        <w:jc w:val="both"/>
      </w:pPr>
    </w:p>
    <w:p w14:paraId="13BACD42" w14:textId="4FFF9456" w:rsidR="004B608A" w:rsidRDefault="00C02B19" w:rsidP="004B608A">
      <w:pPr>
        <w:jc w:val="both"/>
      </w:pPr>
      <w:r>
        <w:t>«</w:t>
      </w:r>
      <w:r w:rsidR="00427805">
        <w:t>20</w:t>
      </w:r>
      <w:r w:rsidR="004B608A">
        <w:t xml:space="preserve">» </w:t>
      </w:r>
      <w:r w:rsidR="00427805">
        <w:t>июня</w:t>
      </w:r>
      <w:r w:rsidR="004B608A">
        <w:t xml:space="preserve"> 202</w:t>
      </w:r>
      <w:r w:rsidR="002F25B7">
        <w:t>2</w:t>
      </w:r>
      <w:r w:rsidR="004B608A">
        <w:t xml:space="preserve"> года                     </w:t>
      </w:r>
      <w:r w:rsidR="00506535">
        <w:t xml:space="preserve">                                                                           </w:t>
      </w:r>
      <w:r w:rsidR="004B608A">
        <w:t xml:space="preserve"> №</w:t>
      </w:r>
      <w:r w:rsidR="00506535">
        <w:t xml:space="preserve"> </w:t>
      </w:r>
      <w:r w:rsidR="00E7648C">
        <w:t>152</w:t>
      </w:r>
    </w:p>
    <w:p w14:paraId="00611E9E" w14:textId="77777777" w:rsidR="004B608A" w:rsidRDefault="004B608A" w:rsidP="004B608A">
      <w:pPr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506535" w14:paraId="3FB8494A" w14:textId="77777777" w:rsidTr="00F32221">
        <w:trPr>
          <w:trHeight w:val="2120"/>
        </w:trPr>
        <w:tc>
          <w:tcPr>
            <w:tcW w:w="3969" w:type="dxa"/>
          </w:tcPr>
          <w:p w14:paraId="28E04B5F" w14:textId="731A333F" w:rsidR="00506535" w:rsidRDefault="00427805" w:rsidP="00157099">
            <w:pPr>
              <w:jc w:val="both"/>
            </w:pPr>
            <w:r>
              <w:t>О назначении до</w:t>
            </w:r>
            <w:r w:rsidR="00FC06BC">
              <w:t xml:space="preserve">полнительных </w:t>
            </w:r>
            <w:proofErr w:type="gramStart"/>
            <w:r w:rsidR="00FC06BC">
              <w:t>выборов депутатов С</w:t>
            </w:r>
            <w:r>
              <w:t>овета депутатов</w:t>
            </w:r>
            <w:r w:rsidR="00F32221">
              <w:t xml:space="preserve"> </w:t>
            </w:r>
            <w:r>
              <w:t>муниципального образования</w:t>
            </w:r>
            <w:proofErr w:type="gramEnd"/>
            <w:r>
              <w:t xml:space="preserve"> Мичуринское сельское поселение муниципального образования Приозерский муниципальный район Ленинградской области  по </w:t>
            </w:r>
            <w:proofErr w:type="spellStart"/>
            <w:r w:rsidR="002974C2">
              <w:t>десятимандатному</w:t>
            </w:r>
            <w:proofErr w:type="spellEnd"/>
            <w:r>
              <w:t xml:space="preserve"> избирательному округу №1</w:t>
            </w:r>
          </w:p>
        </w:tc>
      </w:tr>
    </w:tbl>
    <w:p w14:paraId="1BE07294" w14:textId="1B72DAB8" w:rsidR="00506535" w:rsidRDefault="00506535" w:rsidP="004B608A">
      <w:pPr>
        <w:jc w:val="both"/>
      </w:pPr>
    </w:p>
    <w:p w14:paraId="0C985150" w14:textId="77777777" w:rsidR="004B608A" w:rsidRDefault="004B608A" w:rsidP="004B608A">
      <w:pPr>
        <w:jc w:val="both"/>
      </w:pPr>
    </w:p>
    <w:p w14:paraId="386D4A42" w14:textId="655C0BAF" w:rsidR="00427805" w:rsidRDefault="00C02B19" w:rsidP="00427805">
      <w:pPr>
        <w:jc w:val="both"/>
      </w:pPr>
      <w:r>
        <w:t xml:space="preserve">            </w:t>
      </w:r>
      <w:r w:rsidR="004B608A">
        <w:t xml:space="preserve"> </w:t>
      </w:r>
      <w:proofErr w:type="gramStart"/>
      <w:r w:rsidR="00427805">
        <w:t>В связи с досрочным пре</w:t>
      </w:r>
      <w:r w:rsidR="00FC06BC">
        <w:t>кращением полномочий депутатов С</w:t>
      </w:r>
      <w:r w:rsidR="00427805">
        <w:t>овета депутатов муниципального образования Мичуринское сельское поселение муниципального образования Приозерский муниципальный район Ленинградской области, в соответствии с пунктом 7 статьи 10, пунктом 9 статьи 7</w:t>
      </w:r>
      <w:r w:rsidR="00EF5A8A">
        <w:t>1</w:t>
      </w:r>
      <w:r w:rsidR="00427805"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частями 5 и 7</w:t>
      </w:r>
      <w:r w:rsidR="00267DC4">
        <w:t>.</w:t>
      </w:r>
      <w:r w:rsidR="00427805">
        <w:t>1</w:t>
      </w:r>
      <w:r w:rsidR="00EF5A8A">
        <w:t>.</w:t>
      </w:r>
      <w:r w:rsidR="00427805">
        <w:t xml:space="preserve"> статьи 6</w:t>
      </w:r>
      <w:proofErr w:type="gramEnd"/>
      <w:r w:rsidR="00427805">
        <w:t>, частью 2 статьи 76 областного закона от 15 марта 2012 года № 20-оз «О муниципальных выборах в Ленинградской области» и пунктом 2 статьи 5 Устава муниципального образования Мичуринское сельское поселение муниципального образования Приозерский муниципальн</w:t>
      </w:r>
      <w:r w:rsidR="002974C2">
        <w:t>ый район Ленинградской области С</w:t>
      </w:r>
      <w:r w:rsidR="00427805">
        <w:t>овет депутатов муниципального образования Мичуринское сельское поселение муниципального образования Приозерский муниципальный район Ленинградской области решил:</w:t>
      </w:r>
    </w:p>
    <w:p w14:paraId="53C6A030" w14:textId="77777777" w:rsidR="00427805" w:rsidRDefault="00427805" w:rsidP="00427805">
      <w:pPr>
        <w:jc w:val="both"/>
      </w:pPr>
    </w:p>
    <w:p w14:paraId="05FC45F4" w14:textId="4F2CEF19" w:rsidR="00427805" w:rsidRDefault="00427805" w:rsidP="00427805">
      <w:pPr>
        <w:jc w:val="both"/>
      </w:pPr>
      <w:r>
        <w:t>1. Назначить д</w:t>
      </w:r>
      <w:r w:rsidR="00FC06BC">
        <w:t>ополнительные выборы депутатов С</w:t>
      </w:r>
      <w:r>
        <w:t xml:space="preserve">овета депутатов муниципального образования Мичуринское сельское поселение муниципального образования Приозерский муниципальный район Ленинградской области  по </w:t>
      </w:r>
      <w:proofErr w:type="spellStart"/>
      <w:r w:rsidR="002974C2">
        <w:t>десятимандатному</w:t>
      </w:r>
      <w:proofErr w:type="spellEnd"/>
      <w:r w:rsidR="00662ACD">
        <w:t xml:space="preserve"> </w:t>
      </w:r>
      <w:r>
        <w:t>избирательному округу №</w:t>
      </w:r>
      <w:r w:rsidR="002974C2">
        <w:t xml:space="preserve"> </w:t>
      </w:r>
      <w:r>
        <w:t>1 на 11 сентября 2022 года.</w:t>
      </w:r>
    </w:p>
    <w:p w14:paraId="3A14666D" w14:textId="303F7CDC" w:rsidR="00427805" w:rsidRDefault="00427805" w:rsidP="00427805">
      <w:pPr>
        <w:jc w:val="both"/>
      </w:pPr>
      <w:r>
        <w:t>2. Опубликовать настоящее решение в</w:t>
      </w:r>
      <w:r w:rsidR="00FC06BC">
        <w:t xml:space="preserve"> средствах массовой информации, в</w:t>
      </w:r>
      <w:r w:rsidR="00157099">
        <w:t xml:space="preserve"> общественно-информационной </w:t>
      </w:r>
      <w:r w:rsidR="00FC06BC">
        <w:t>газете Приозерского района «</w:t>
      </w:r>
      <w:proofErr w:type="spellStart"/>
      <w:r w:rsidR="00157099">
        <w:t>Приозерские</w:t>
      </w:r>
      <w:proofErr w:type="spellEnd"/>
      <w:r w:rsidR="00157099">
        <w:t xml:space="preserve"> ВЕДОМОСТИ</w:t>
      </w:r>
      <w:r w:rsidR="00FC06BC">
        <w:t xml:space="preserve">», разместить на сайте администрации МО Мичуринское сельское поселение муниципального образования Приозерский муниципальный район Ленинградской области </w:t>
      </w:r>
      <w:r>
        <w:t>не позднее чем через пять дней со дня его принятия.</w:t>
      </w:r>
    </w:p>
    <w:p w14:paraId="3BAA33B2" w14:textId="77777777" w:rsidR="00427805" w:rsidRDefault="00427805" w:rsidP="00427805">
      <w:pPr>
        <w:jc w:val="both"/>
      </w:pPr>
      <w:r>
        <w:t>3. Направить данное решение в территориальную избирательную комиссию Приозерского муниципального района.</w:t>
      </w:r>
    </w:p>
    <w:p w14:paraId="0B8E142D" w14:textId="099E7D05" w:rsidR="00427805" w:rsidRDefault="00427805" w:rsidP="00427805">
      <w:pPr>
        <w:jc w:val="both"/>
      </w:pPr>
      <w:r>
        <w:lastRenderedPageBreak/>
        <w:t xml:space="preserve">4.  Направить </w:t>
      </w:r>
      <w:proofErr w:type="gramStart"/>
      <w:r>
        <w:t>в течение одних суток со дня официального опубликования копию решения о назначении дополнительных выборов в Избирательную комиссию Ленинградской области копию решения о назначении</w:t>
      </w:r>
      <w:proofErr w:type="gramEnd"/>
      <w:r>
        <w:t xml:space="preserve"> дополнительных выборов и экземпляр газеты «</w:t>
      </w:r>
      <w:proofErr w:type="spellStart"/>
      <w:r w:rsidR="00157099">
        <w:t>Приозерские</w:t>
      </w:r>
      <w:proofErr w:type="spellEnd"/>
      <w:r w:rsidR="00157099">
        <w:t xml:space="preserve"> ВЕДОМОСТИ</w:t>
      </w:r>
      <w:r>
        <w:t>», в котором опубликовано это решение.</w:t>
      </w:r>
    </w:p>
    <w:p w14:paraId="64A8B406" w14:textId="3EE8EBD2" w:rsidR="00427805" w:rsidRDefault="00427805" w:rsidP="00427805">
      <w:pPr>
        <w:jc w:val="both"/>
      </w:pPr>
      <w:r>
        <w:t>5. Решение вступа</w:t>
      </w:r>
      <w:r w:rsidR="00157099">
        <w:t>ет в силу после опубликования  в общественно-информационной газете Приозерского района «</w:t>
      </w:r>
      <w:proofErr w:type="spellStart"/>
      <w:r w:rsidR="00157099">
        <w:t>Приозерские</w:t>
      </w:r>
      <w:proofErr w:type="spellEnd"/>
      <w:r w:rsidR="00157099">
        <w:t xml:space="preserve"> ВЕДОМОСТИ»</w:t>
      </w:r>
      <w:r>
        <w:t>.</w:t>
      </w:r>
    </w:p>
    <w:p w14:paraId="149B8DD0" w14:textId="370F346E" w:rsidR="004B608A" w:rsidRDefault="00427805" w:rsidP="00427805">
      <w:pPr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образования Мичуринское сельское поселение муниципального образования Приозерский муниципальный район Ленинградской области А.Н. Жука.</w:t>
      </w:r>
    </w:p>
    <w:p w14:paraId="2E9C3244" w14:textId="77777777" w:rsidR="00506535" w:rsidRDefault="00506535" w:rsidP="004B608A">
      <w:pPr>
        <w:jc w:val="both"/>
      </w:pPr>
    </w:p>
    <w:p w14:paraId="39411C0B" w14:textId="77777777" w:rsidR="00506535" w:rsidRDefault="00506535" w:rsidP="004B608A">
      <w:pPr>
        <w:jc w:val="both"/>
      </w:pPr>
    </w:p>
    <w:p w14:paraId="11DD9476" w14:textId="77777777" w:rsidR="004B608A" w:rsidRDefault="004B608A" w:rsidP="004B608A">
      <w:pPr>
        <w:jc w:val="both"/>
      </w:pPr>
    </w:p>
    <w:p w14:paraId="7C952AC3" w14:textId="77777777" w:rsidR="004B608A" w:rsidRDefault="004B608A" w:rsidP="004B608A">
      <w:pPr>
        <w:jc w:val="both"/>
      </w:pPr>
      <w:r>
        <w:t xml:space="preserve">  Глава муниципального образования</w:t>
      </w:r>
    </w:p>
    <w:p w14:paraId="01966804" w14:textId="05DC0A81" w:rsidR="004B608A" w:rsidRPr="0095404B" w:rsidRDefault="004B608A" w:rsidP="004B608A">
      <w:pPr>
        <w:jc w:val="both"/>
      </w:pPr>
      <w:r>
        <w:t xml:space="preserve">  Мичуринское сельское поселение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427805">
        <w:t>Жук А.Н.</w:t>
      </w:r>
    </w:p>
    <w:p w14:paraId="02210799" w14:textId="77777777" w:rsidR="004B608A" w:rsidRDefault="004B608A" w:rsidP="004B608A"/>
    <w:p w14:paraId="482D1727" w14:textId="77777777" w:rsidR="004B608A" w:rsidRDefault="004B608A" w:rsidP="004B608A"/>
    <w:p w14:paraId="04DE1CB5" w14:textId="77777777" w:rsidR="00A447D8" w:rsidRDefault="00A447D8"/>
    <w:p w14:paraId="57FFF557" w14:textId="77777777" w:rsidR="003E047A" w:rsidRDefault="003E047A"/>
    <w:p w14:paraId="1173DD2E" w14:textId="77777777" w:rsidR="003E047A" w:rsidRDefault="003E047A"/>
    <w:p w14:paraId="24F8E7A2" w14:textId="77777777" w:rsidR="003E047A" w:rsidRDefault="003E047A"/>
    <w:p w14:paraId="7BDAF4FC" w14:textId="77777777" w:rsidR="003E047A" w:rsidRDefault="003E047A"/>
    <w:p w14:paraId="19F55E29" w14:textId="77777777" w:rsidR="003E047A" w:rsidRDefault="003E047A"/>
    <w:p w14:paraId="752A130C" w14:textId="05316E72" w:rsidR="003E047A" w:rsidRPr="00427805" w:rsidRDefault="00427805">
      <w:pPr>
        <w:rPr>
          <w:sz w:val="16"/>
          <w:szCs w:val="16"/>
        </w:rPr>
      </w:pPr>
      <w:proofErr w:type="spellStart"/>
      <w:proofErr w:type="gramStart"/>
      <w:r w:rsidRPr="00427805">
        <w:rPr>
          <w:sz w:val="16"/>
          <w:szCs w:val="16"/>
        </w:rPr>
        <w:t>Исп</w:t>
      </w:r>
      <w:proofErr w:type="spellEnd"/>
      <w:proofErr w:type="gramEnd"/>
      <w:r w:rsidRPr="0042780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Кузнецов</w:t>
      </w:r>
      <w:r w:rsidR="002974C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Р.В. </w:t>
      </w:r>
    </w:p>
    <w:p w14:paraId="6A29B07D" w14:textId="77777777" w:rsidR="00C27B1C" w:rsidRDefault="00C27B1C" w:rsidP="00C27B1C">
      <w:pPr>
        <w:jc w:val="both"/>
        <w:rPr>
          <w:sz w:val="18"/>
          <w:szCs w:val="18"/>
        </w:rPr>
      </w:pPr>
      <w:r w:rsidRPr="00427805">
        <w:rPr>
          <w:sz w:val="16"/>
          <w:szCs w:val="16"/>
        </w:rPr>
        <w:t>Разослано: Дело-3, Редакция- 1, Адм-1, Прокуратура</w:t>
      </w:r>
      <w:r>
        <w:rPr>
          <w:sz w:val="16"/>
          <w:szCs w:val="16"/>
        </w:rPr>
        <w:t>-1</w:t>
      </w:r>
    </w:p>
    <w:p w14:paraId="5C64926F" w14:textId="77777777" w:rsidR="003E047A" w:rsidRDefault="003E047A"/>
    <w:sectPr w:rsidR="003E047A" w:rsidSect="00506535">
      <w:pgSz w:w="11906" w:h="16838"/>
      <w:pgMar w:top="709" w:right="991" w:bottom="156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31EAA"/>
    <w:multiLevelType w:val="hybridMultilevel"/>
    <w:tmpl w:val="B53E8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8A"/>
    <w:rsid w:val="00157099"/>
    <w:rsid w:val="001F117F"/>
    <w:rsid w:val="00267DC4"/>
    <w:rsid w:val="002974C2"/>
    <w:rsid w:val="002F25B7"/>
    <w:rsid w:val="003E047A"/>
    <w:rsid w:val="003F77D2"/>
    <w:rsid w:val="00427805"/>
    <w:rsid w:val="004B19E3"/>
    <w:rsid w:val="004B608A"/>
    <w:rsid w:val="004D67DC"/>
    <w:rsid w:val="00506535"/>
    <w:rsid w:val="00662ACD"/>
    <w:rsid w:val="006D3EE2"/>
    <w:rsid w:val="006F4CB0"/>
    <w:rsid w:val="00704A16"/>
    <w:rsid w:val="007C36BF"/>
    <w:rsid w:val="0083222C"/>
    <w:rsid w:val="00A447D8"/>
    <w:rsid w:val="00A978F8"/>
    <w:rsid w:val="00B810AC"/>
    <w:rsid w:val="00C02B19"/>
    <w:rsid w:val="00C27B1C"/>
    <w:rsid w:val="00E5769C"/>
    <w:rsid w:val="00E7648C"/>
    <w:rsid w:val="00EF5A8A"/>
    <w:rsid w:val="00F062C3"/>
    <w:rsid w:val="00F32221"/>
    <w:rsid w:val="00FC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E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A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4A16"/>
    <w:rPr>
      <w:rFonts w:ascii="Segoe UI" w:eastAsia="Times New Roman" w:hAnsi="Segoe UI" w:cs="Segoe UI"/>
      <w:sz w:val="18"/>
      <w:szCs w:val="18"/>
      <w:lang w:eastAsia="ar-SA"/>
    </w:rPr>
  </w:style>
  <w:style w:type="table" w:styleId="a6">
    <w:name w:val="Table Grid"/>
    <w:basedOn w:val="a1"/>
    <w:uiPriority w:val="39"/>
    <w:rsid w:val="00506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A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4A16"/>
    <w:rPr>
      <w:rFonts w:ascii="Segoe UI" w:eastAsia="Times New Roman" w:hAnsi="Segoe UI" w:cs="Segoe UI"/>
      <w:sz w:val="18"/>
      <w:szCs w:val="18"/>
      <w:lang w:eastAsia="ar-SA"/>
    </w:rPr>
  </w:style>
  <w:style w:type="table" w:styleId="a6">
    <w:name w:val="Table Grid"/>
    <w:basedOn w:val="a1"/>
    <w:uiPriority w:val="39"/>
    <w:rsid w:val="00506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2021-04-30T09:05:00Z</cp:lastPrinted>
  <dcterms:created xsi:type="dcterms:W3CDTF">2022-06-22T13:59:00Z</dcterms:created>
  <dcterms:modified xsi:type="dcterms:W3CDTF">2022-06-22T13:59:00Z</dcterms:modified>
</cp:coreProperties>
</file>