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9E" w:rsidRDefault="00834B71" w:rsidP="003D7781">
      <w:pPr>
        <w:shd w:val="clear" w:color="auto" w:fill="FFFFFF"/>
        <w:spacing w:before="312" w:line="322" w:lineRule="exact"/>
        <w:ind w:left="1699" w:right="518" w:firstLine="250"/>
        <w:jc w:val="center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 xml:space="preserve">Муниципальное образование Мичуринское сельское поселение 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>муниципального образования Приозерский муниципальный район</w:t>
      </w:r>
      <w:r w:rsidR="003D7781"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pacing w:val="4"/>
          <w:sz w:val="27"/>
          <w:szCs w:val="27"/>
        </w:rPr>
        <w:t>Ленинградской области</w:t>
      </w:r>
    </w:p>
    <w:p w:rsidR="00240E9E" w:rsidRDefault="00834B71" w:rsidP="00834B71">
      <w:pPr>
        <w:shd w:val="clear" w:color="auto" w:fill="FFFFFF"/>
        <w:spacing w:before="322" w:after="312"/>
      </w:pPr>
      <w:r>
        <w:rPr>
          <w:rFonts w:eastAsia="Times New Roman"/>
          <w:b/>
          <w:bCs/>
          <w:color w:val="000000"/>
          <w:spacing w:val="3"/>
          <w:sz w:val="27"/>
          <w:szCs w:val="27"/>
          <w:lang w:val="en-US"/>
        </w:rPr>
        <w:t>I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>. Общая характеристика проекта</w:t>
      </w:r>
    </w:p>
    <w:p w:rsidR="00240E9E" w:rsidRDefault="00240E9E">
      <w:pPr>
        <w:shd w:val="clear" w:color="auto" w:fill="FFFFFF"/>
        <w:spacing w:before="322" w:after="312"/>
        <w:ind w:left="1675"/>
        <w:sectPr w:rsidR="00240E9E" w:rsidSect="003D7781">
          <w:type w:val="continuous"/>
          <w:pgSz w:w="11909" w:h="16834"/>
          <w:pgMar w:top="839" w:right="941" w:bottom="357" w:left="1134" w:header="720" w:footer="720" w:gutter="0"/>
          <w:cols w:space="60"/>
          <w:noEndnote/>
        </w:sectPr>
      </w:pPr>
    </w:p>
    <w:p w:rsidR="00240E9E" w:rsidRDefault="00240E9E">
      <w:pPr>
        <w:shd w:val="clear" w:color="auto" w:fill="FFFFFF"/>
      </w:pPr>
    </w:p>
    <w:p w:rsidR="00240E9E" w:rsidRDefault="00834B71">
      <w:pPr>
        <w:shd w:val="clear" w:color="auto" w:fill="FFFFFF"/>
      </w:pPr>
      <w:r>
        <w:br w:type="column"/>
      </w:r>
    </w:p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4378"/>
      </w:tblGrid>
      <w:tr w:rsidR="00240E9E" w:rsidTr="00D41709">
        <w:trPr>
          <w:trHeight w:hRule="exact" w:val="33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Обустройство      зоны      отдыха      на</w:t>
            </w:r>
          </w:p>
        </w:tc>
      </w:tr>
      <w:tr w:rsidR="00240E9E" w:rsidTr="00D41709">
        <w:trPr>
          <w:trHeight w:hRule="exact" w:val="25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территории                    муниципального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образования    Мичуринское    сельское</w:t>
            </w:r>
          </w:p>
        </w:tc>
      </w:tr>
      <w:tr w:rsidR="00240E9E" w:rsidTr="00D41709">
        <w:trPr>
          <w:trHeight w:hRule="exact" w:val="23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поселение</w:t>
            </w:r>
          </w:p>
        </w:tc>
      </w:tr>
      <w:tr w:rsidR="00240E9E" w:rsidTr="00D41709">
        <w:trPr>
          <w:trHeight w:hRule="exact" w:val="30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 проекта, адрес или описание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Обустройство      общественной      зоны</w:t>
            </w:r>
          </w:p>
        </w:tc>
      </w:tr>
      <w:tr w:rsidR="00240E9E" w:rsidTr="00D41709">
        <w:trPr>
          <w:trHeight w:hRule="exact" w:val="27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местоположения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отдыха    по    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Ленинградская</w:t>
            </w:r>
          </w:p>
        </w:tc>
      </w:tr>
      <w:tr w:rsidR="00240E9E" w:rsidTr="00D41709">
        <w:trPr>
          <w:trHeight w:hRule="exact" w:val="26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область,   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 Приозерский      район,      п.</w:t>
            </w:r>
          </w:p>
        </w:tc>
      </w:tr>
      <w:tr w:rsidR="00240E9E" w:rsidTr="00D41709">
        <w:trPr>
          <w:trHeight w:hRule="exact" w:val="259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D835E6" w:rsidP="00D835E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Мичуринское, ул. Первомайская</w:t>
            </w:r>
          </w:p>
        </w:tc>
      </w:tr>
      <w:tr w:rsidR="00240E9E" w:rsidTr="0094178E">
        <w:trPr>
          <w:trHeight w:hRule="exact" w:val="84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94178E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Группы населения, кто будет пользоваться результатами проекта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94178E">
            <w:pPr>
              <w:shd w:val="clear" w:color="auto" w:fill="FFFFFF"/>
              <w:rPr>
                <w:sz w:val="24"/>
                <w:szCs w:val="24"/>
              </w:rPr>
            </w:pPr>
            <w:r w:rsidRPr="0094178E">
              <w:rPr>
                <w:sz w:val="24"/>
                <w:szCs w:val="24"/>
              </w:rPr>
              <w:t xml:space="preserve">Жители </w:t>
            </w:r>
            <w:r w:rsidR="00834B71" w:rsidRPr="0094178E">
              <w:rPr>
                <w:sz w:val="24"/>
                <w:szCs w:val="24"/>
              </w:rPr>
              <w:t>пос. Мичуринское</w:t>
            </w:r>
          </w:p>
          <w:p w:rsidR="0094178E" w:rsidRPr="0094178E" w:rsidRDefault="0094178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 чел.</w:t>
            </w:r>
          </w:p>
        </w:tc>
      </w:tr>
      <w:tr w:rsidR="00240E9E" w:rsidTr="00D41709">
        <w:trPr>
          <w:trHeight w:hRule="exact" w:val="27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Площадь, на которой реализуется проект, кв.м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5E6" w:rsidRDefault="00D835E6" w:rsidP="00D835E6">
            <w:pPr>
              <w:shd w:val="clear" w:color="auto" w:fill="FFFFFF"/>
              <w:ind w:left="24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2000</w:t>
            </w:r>
          </w:p>
          <w:p w:rsidR="00240E9E" w:rsidRDefault="00D835E6" w:rsidP="00D835E6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</w:rPr>
              <w:t>200</w:t>
            </w:r>
            <w:r w:rsidR="00834B71">
              <w:rPr>
                <w:color w:val="000000"/>
                <w:spacing w:val="-10"/>
                <w:sz w:val="24"/>
                <w:szCs w:val="24"/>
              </w:rPr>
              <w:t>0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Цель и задачи проекта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Цели: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создание благоприятных условий для</w:t>
            </w:r>
          </w:p>
        </w:tc>
      </w:tr>
      <w:tr w:rsidR="00240E9E" w:rsidTr="00D41709">
        <w:trPr>
          <w:trHeight w:hRule="exact" w:val="26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жизни и отдыха;</w:t>
            </w:r>
          </w:p>
        </w:tc>
      </w:tr>
      <w:tr w:rsidR="00240E9E" w:rsidTr="00D41709">
        <w:trPr>
          <w:trHeight w:hRule="exact" w:val="27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повышение   социальной</w:t>
            </w:r>
            <w:r w:rsidR="00D4170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активности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активности</w:t>
            </w:r>
            <w:proofErr w:type="spellEnd"/>
          </w:p>
        </w:tc>
      </w:tr>
      <w:tr w:rsidR="00240E9E" w:rsidTr="00D41709">
        <w:trPr>
          <w:trHeight w:hRule="exact" w:val="250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населения;</w:t>
            </w:r>
          </w:p>
        </w:tc>
      </w:tr>
      <w:tr w:rsidR="00240E9E" w:rsidTr="00D41709">
        <w:trPr>
          <w:trHeight w:hRule="exact" w:val="317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D41709" w:rsidP="00D417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834B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повышение    </w:t>
            </w:r>
            <w:proofErr w:type="gramStart"/>
            <w:r w:rsidR="00834B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уровня 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</w:t>
            </w:r>
            <w:proofErr w:type="gramEnd"/>
            <w:r w:rsidR="00834B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834B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240E9E" w:rsidTr="00D41709">
        <w:trPr>
          <w:trHeight w:hRule="exact" w:val="240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граждан;</w:t>
            </w:r>
          </w:p>
        </w:tc>
      </w:tr>
      <w:tr w:rsidR="00240E9E" w:rsidTr="00D41709">
        <w:trPr>
          <w:trHeight w:hRule="exact" w:val="27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D41709" w:rsidP="00D4170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834B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создание             благоприятной</w:t>
            </w:r>
          </w:p>
        </w:tc>
      </w:tr>
      <w:tr w:rsidR="00240E9E" w:rsidTr="00D41709">
        <w:trPr>
          <w:trHeight w:hRule="exact" w:val="403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экологической обстановки;</w:t>
            </w:r>
          </w:p>
        </w:tc>
      </w:tr>
      <w:tr w:rsidR="00240E9E" w:rsidTr="00D41709">
        <w:trPr>
          <w:trHeight w:hRule="exact" w:val="432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Задачи: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совершенствование </w:t>
            </w:r>
            <w:r w:rsidR="00D4170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механизмов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механизмов</w:t>
            </w:r>
            <w:proofErr w:type="spellEnd"/>
          </w:p>
        </w:tc>
      </w:tr>
      <w:tr w:rsidR="00240E9E" w:rsidTr="00D41709">
        <w:trPr>
          <w:trHeight w:hRule="exact" w:val="26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самоуправления     путем     повышения</w:t>
            </w:r>
          </w:p>
        </w:tc>
      </w:tr>
      <w:tr w:rsidR="00240E9E" w:rsidTr="00D41709">
        <w:trPr>
          <w:trHeight w:hRule="exact" w:val="26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социальной      активности     населения,</w:t>
            </w:r>
          </w:p>
        </w:tc>
      </w:tr>
      <w:tr w:rsidR="00240E9E" w:rsidTr="00D41709">
        <w:trPr>
          <w:trHeight w:hRule="exact" w:val="269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через организацию социально-значимой</w:t>
            </w:r>
          </w:p>
        </w:tc>
      </w:tr>
      <w:tr w:rsidR="00240E9E" w:rsidTr="00D41709">
        <w:trPr>
          <w:trHeight w:hRule="exact" w:val="28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деятельности </w:t>
            </w:r>
            <w:r w:rsidR="00D41709">
              <w:rPr>
                <w:rFonts w:eastAsia="Times New Roman"/>
                <w:color w:val="000000"/>
                <w:sz w:val="24"/>
                <w:szCs w:val="24"/>
              </w:rPr>
              <w:t>- благоустройство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благоустройство</w:t>
            </w:r>
          </w:p>
        </w:tc>
      </w:tr>
      <w:tr w:rsidR="00240E9E" w:rsidTr="00D41709">
        <w:trPr>
          <w:trHeight w:hRule="exact" w:val="27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территории поселения;</w:t>
            </w:r>
          </w:p>
        </w:tc>
      </w:tr>
      <w:tr w:rsidR="00240E9E" w:rsidTr="0094178E">
        <w:trPr>
          <w:trHeight w:hRule="exact" w:val="362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улучшение санитарно-гигиенической</w:t>
            </w:r>
          </w:p>
        </w:tc>
      </w:tr>
      <w:tr w:rsidR="00240E9E" w:rsidTr="00D41709">
        <w:trPr>
          <w:trHeight w:hRule="exact" w:val="28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обстановки в поселении;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D41709" w:rsidP="00D4170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834B71">
              <w:rPr>
                <w:rFonts w:eastAsia="Times New Roman"/>
                <w:color w:val="000000"/>
                <w:sz w:val="24"/>
                <w:szCs w:val="24"/>
              </w:rPr>
              <w:t xml:space="preserve">улучшение     эстетического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вида</w:t>
            </w:r>
            <w:r w:rsidR="00834B71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34B71">
              <w:rPr>
                <w:rFonts w:eastAsia="Times New Roman"/>
                <w:color w:val="000000"/>
                <w:sz w:val="24"/>
                <w:szCs w:val="24"/>
              </w:rPr>
              <w:t>вида</w:t>
            </w:r>
            <w:proofErr w:type="spellEnd"/>
            <w:proofErr w:type="gramEnd"/>
          </w:p>
        </w:tc>
      </w:tr>
      <w:tr w:rsidR="00240E9E" w:rsidTr="00D41709">
        <w:trPr>
          <w:trHeight w:hRule="exact" w:val="24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территории поселения</w:t>
            </w:r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Заявитель проекта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Администрация   </w:t>
            </w:r>
            <w:r w:rsidR="0094178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муниципального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муниципального</w:t>
            </w:r>
            <w:proofErr w:type="spellEnd"/>
          </w:p>
        </w:tc>
      </w:tr>
      <w:tr w:rsidR="00240E9E" w:rsidTr="00D41709">
        <w:trPr>
          <w:trHeight w:hRule="exact" w:val="298"/>
        </w:trPr>
        <w:tc>
          <w:tcPr>
            <w:tcW w:w="5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образования  Мичуринское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r w:rsidR="0094178E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сельское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сельское</w:t>
            </w:r>
            <w:proofErr w:type="spellEnd"/>
          </w:p>
        </w:tc>
      </w:tr>
      <w:tr w:rsidR="00240E9E" w:rsidTr="00D41709">
        <w:trPr>
          <w:trHeight w:hRule="exact" w:val="24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240E9E">
            <w:pPr>
              <w:shd w:val="clear" w:color="auto" w:fill="FFFFFF"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поселение</w:t>
            </w:r>
          </w:p>
        </w:tc>
      </w:tr>
      <w:tr w:rsidR="00240E9E" w:rsidTr="00D41709">
        <w:trPr>
          <w:trHeight w:hRule="exact" w:val="31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834B7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E" w:rsidRDefault="0094178E" w:rsidP="0094178E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 w:rsidR="00834B7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834B7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месяц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</w:t>
            </w:r>
          </w:p>
        </w:tc>
      </w:tr>
      <w:tr w:rsidR="0094178E" w:rsidTr="00D41709">
        <w:trPr>
          <w:trHeight w:hRule="exact" w:val="31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Общие расходы по проекту</w:t>
            </w:r>
          </w:p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6 203 511,0 рублей</w:t>
            </w:r>
          </w:p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4178E" w:rsidTr="00D41709">
        <w:trPr>
          <w:trHeight w:hRule="exact" w:val="31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том числе средств: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4178E" w:rsidTr="00D41709">
        <w:trPr>
          <w:trHeight w:hRule="exact" w:val="31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876365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5 521 124,0 </w:t>
            </w:r>
            <w:r w:rsidR="0094178E">
              <w:rPr>
                <w:color w:val="000000"/>
                <w:spacing w:val="-4"/>
                <w:sz w:val="24"/>
                <w:szCs w:val="24"/>
              </w:rPr>
              <w:t>рублей</w:t>
            </w:r>
          </w:p>
        </w:tc>
      </w:tr>
      <w:tr w:rsidR="0094178E" w:rsidTr="00D41709">
        <w:trPr>
          <w:trHeight w:hRule="exact" w:val="317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8E" w:rsidRDefault="0094178E" w:rsidP="0094178E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  <w:bookmarkStart w:id="0" w:name="_GoBack"/>
            <w:r>
              <w:rPr>
                <w:color w:val="000000"/>
                <w:spacing w:val="-4"/>
                <w:sz w:val="24"/>
                <w:szCs w:val="24"/>
              </w:rPr>
              <w:t>682 387,0</w:t>
            </w:r>
            <w:bookmarkEnd w:id="0"/>
            <w:r>
              <w:rPr>
                <w:color w:val="000000"/>
                <w:spacing w:val="-4"/>
                <w:sz w:val="24"/>
                <w:szCs w:val="24"/>
              </w:rPr>
              <w:t xml:space="preserve"> рублей</w:t>
            </w:r>
          </w:p>
        </w:tc>
      </w:tr>
    </w:tbl>
    <w:p w:rsidR="00D835E6" w:rsidRDefault="00D835E6"/>
    <w:sectPr w:rsidR="00D835E6">
      <w:type w:val="continuous"/>
      <w:pgSz w:w="11909" w:h="16834"/>
      <w:pgMar w:top="840" w:right="940" w:bottom="360" w:left="197" w:header="720" w:footer="720" w:gutter="0"/>
      <w:cols w:num="2" w:space="720" w:equalWidth="0">
        <w:col w:w="720" w:space="154"/>
        <w:col w:w="98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BC22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6"/>
    <w:rsid w:val="00240E9E"/>
    <w:rsid w:val="003D7781"/>
    <w:rsid w:val="00834B71"/>
    <w:rsid w:val="00876365"/>
    <w:rsid w:val="0094178E"/>
    <w:rsid w:val="009D3CC7"/>
    <w:rsid w:val="00AF6DCC"/>
    <w:rsid w:val="00D41709"/>
    <w:rsid w:val="00D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1DEDB-2821-476B-9807-67453CD4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2020-07-15T13:16:00Z</dcterms:created>
  <dcterms:modified xsi:type="dcterms:W3CDTF">2020-07-15T14:20:00Z</dcterms:modified>
</cp:coreProperties>
</file>